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81661D" w:rsidRPr="00821DAB" w14:paraId="1F8AAAC7" w14:textId="77777777" w:rsidTr="009C6667">
        <w:trPr>
          <w:trHeight w:val="1270"/>
        </w:trPr>
        <w:tc>
          <w:tcPr>
            <w:tcW w:w="9060" w:type="dxa"/>
            <w:gridSpan w:val="3"/>
            <w:shd w:val="clear" w:color="auto" w:fill="8DB3E2" w:themeFill="text2" w:themeFillTint="66"/>
            <w:vAlign w:val="center"/>
          </w:tcPr>
          <w:p w14:paraId="57503F61" w14:textId="77777777" w:rsidR="0081661D" w:rsidRPr="00821DAB" w:rsidRDefault="0081661D" w:rsidP="009C6667">
            <w:pPr>
              <w:ind w:firstLine="0"/>
              <w:jc w:val="center"/>
              <w:rPr>
                <w:rFonts w:eastAsia="Calibri"/>
                <w:b/>
                <w:iCs/>
                <w:color w:val="000000"/>
                <w:sz w:val="32"/>
                <w:szCs w:val="32"/>
              </w:rPr>
            </w:pPr>
            <w:r w:rsidRPr="00821DAB">
              <w:rPr>
                <w:rFonts w:eastAsia="Calibri"/>
                <w:b/>
                <w:iCs/>
                <w:color w:val="000000"/>
                <w:sz w:val="32"/>
                <w:szCs w:val="32"/>
              </w:rPr>
              <w:t>EJONS</w:t>
            </w:r>
          </w:p>
          <w:p w14:paraId="3C9C554A" w14:textId="77777777" w:rsidR="0081661D" w:rsidRPr="00821DAB" w:rsidRDefault="0081661D" w:rsidP="009C6667">
            <w:pPr>
              <w:ind w:firstLine="0"/>
              <w:jc w:val="center"/>
              <w:rPr>
                <w:rFonts w:eastAsia="Calibri"/>
                <w:iCs/>
                <w:color w:val="000000"/>
                <w:sz w:val="24"/>
                <w:szCs w:val="24"/>
              </w:rPr>
            </w:pPr>
            <w:r w:rsidRPr="00821DAB">
              <w:rPr>
                <w:rFonts w:eastAsia="Calibri"/>
                <w:iCs/>
                <w:color w:val="000000"/>
                <w:sz w:val="24"/>
                <w:szCs w:val="24"/>
              </w:rPr>
              <w:t>Uluslararası Matematik, Mühendislik ve Doğa Bilimleri Dergisi</w:t>
            </w:r>
          </w:p>
          <w:p w14:paraId="571D7126" w14:textId="03A2F943" w:rsidR="0081661D" w:rsidRPr="00821DAB" w:rsidRDefault="005F0F52" w:rsidP="009C6667">
            <w:pPr>
              <w:ind w:firstLine="0"/>
              <w:jc w:val="center"/>
              <w:rPr>
                <w:rFonts w:eastAsia="Calibri"/>
                <w:iCs/>
                <w:color w:val="000000"/>
              </w:rPr>
            </w:pPr>
            <w:r w:rsidRPr="00821DAB">
              <w:rPr>
                <w:rFonts w:eastAsia="Calibri"/>
                <w:iCs/>
                <w:color w:val="000000"/>
                <w:sz w:val="24"/>
                <w:szCs w:val="24"/>
              </w:rPr>
              <w:t xml:space="preserve">International </w:t>
            </w:r>
            <w:proofErr w:type="spellStart"/>
            <w:r w:rsidRPr="00821DAB">
              <w:rPr>
                <w:rFonts w:eastAsia="Calibri"/>
                <w:iCs/>
                <w:color w:val="000000"/>
                <w:sz w:val="24"/>
                <w:szCs w:val="24"/>
              </w:rPr>
              <w:t>Journal</w:t>
            </w:r>
            <w:proofErr w:type="spellEnd"/>
            <w:r w:rsidRPr="00821DAB">
              <w:rPr>
                <w:rFonts w:eastAsia="Calibri"/>
                <w:iCs/>
                <w:color w:val="000000"/>
                <w:sz w:val="24"/>
                <w:szCs w:val="24"/>
              </w:rPr>
              <w:t xml:space="preserve"> on </w:t>
            </w:r>
            <w:proofErr w:type="spellStart"/>
            <w:r w:rsidRPr="00821DAB">
              <w:rPr>
                <w:rFonts w:eastAsia="Calibri"/>
                <w:iCs/>
                <w:color w:val="000000"/>
                <w:sz w:val="24"/>
                <w:szCs w:val="24"/>
              </w:rPr>
              <w:t>Mathematic</w:t>
            </w:r>
            <w:proofErr w:type="spellEnd"/>
            <w:r w:rsidRPr="00821DAB">
              <w:rPr>
                <w:rFonts w:eastAsia="Calibri"/>
                <w:iCs/>
                <w:color w:val="000000"/>
                <w:sz w:val="24"/>
                <w:szCs w:val="24"/>
              </w:rPr>
              <w:t xml:space="preserve">, </w:t>
            </w:r>
            <w:proofErr w:type="spellStart"/>
            <w:r w:rsidRPr="00821DAB">
              <w:rPr>
                <w:rFonts w:eastAsia="Calibri"/>
                <w:iCs/>
                <w:color w:val="000000"/>
                <w:sz w:val="24"/>
                <w:szCs w:val="24"/>
              </w:rPr>
              <w:t>Engineering</w:t>
            </w:r>
            <w:proofErr w:type="spellEnd"/>
            <w:r w:rsidRPr="00821DAB">
              <w:rPr>
                <w:rFonts w:eastAsia="Calibri"/>
                <w:iCs/>
                <w:color w:val="000000"/>
                <w:sz w:val="24"/>
                <w:szCs w:val="24"/>
              </w:rPr>
              <w:t xml:space="preserve"> </w:t>
            </w:r>
            <w:proofErr w:type="spellStart"/>
            <w:r w:rsidRPr="00821DAB">
              <w:rPr>
                <w:rFonts w:eastAsia="Calibri"/>
                <w:iCs/>
                <w:color w:val="000000"/>
                <w:sz w:val="24"/>
                <w:szCs w:val="24"/>
              </w:rPr>
              <w:t>and</w:t>
            </w:r>
            <w:proofErr w:type="spellEnd"/>
            <w:r w:rsidRPr="00821DAB">
              <w:rPr>
                <w:rFonts w:eastAsia="Calibri"/>
                <w:iCs/>
                <w:color w:val="000000"/>
                <w:sz w:val="24"/>
                <w:szCs w:val="24"/>
              </w:rPr>
              <w:t xml:space="preserve"> Natural </w:t>
            </w:r>
            <w:proofErr w:type="spellStart"/>
            <w:r w:rsidRPr="00821DAB">
              <w:rPr>
                <w:rFonts w:eastAsia="Calibri"/>
                <w:iCs/>
                <w:color w:val="000000"/>
                <w:sz w:val="24"/>
                <w:szCs w:val="24"/>
              </w:rPr>
              <w:t>Sciences</w:t>
            </w:r>
            <w:proofErr w:type="spellEnd"/>
          </w:p>
        </w:tc>
      </w:tr>
      <w:tr w:rsidR="0081661D" w:rsidRPr="00821DAB" w14:paraId="49311737" w14:textId="77777777" w:rsidTr="009C6667">
        <w:trPr>
          <w:trHeight w:hRule="exact" w:val="284"/>
        </w:trPr>
        <w:tc>
          <w:tcPr>
            <w:tcW w:w="3020" w:type="dxa"/>
            <w:shd w:val="clear" w:color="auto" w:fill="D6E3BC" w:themeFill="accent3" w:themeFillTint="66"/>
            <w:vAlign w:val="center"/>
          </w:tcPr>
          <w:p w14:paraId="6E95B11D" w14:textId="10063372" w:rsidR="0081661D" w:rsidRPr="00821DAB" w:rsidRDefault="0081661D" w:rsidP="0081661D">
            <w:pPr>
              <w:ind w:firstLine="0"/>
              <w:jc w:val="center"/>
              <w:rPr>
                <w:rFonts w:eastAsia="Calibri"/>
                <w:iCs/>
                <w:color w:val="000000"/>
                <w:szCs w:val="22"/>
              </w:rPr>
            </w:pPr>
            <w:proofErr w:type="spellStart"/>
            <w:r w:rsidRPr="00821DAB">
              <w:rPr>
                <w:rFonts w:eastAsia="Calibri"/>
                <w:iCs/>
                <w:color w:val="000000"/>
                <w:szCs w:val="22"/>
              </w:rPr>
              <w:t>Research</w:t>
            </w:r>
            <w:proofErr w:type="spellEnd"/>
            <w:r w:rsidR="004F439A">
              <w:rPr>
                <w:rFonts w:eastAsia="Calibri"/>
                <w:iCs/>
                <w:color w:val="000000"/>
                <w:szCs w:val="22"/>
              </w:rPr>
              <w:t xml:space="preserve"> / </w:t>
            </w:r>
            <w:proofErr w:type="spellStart"/>
            <w:r w:rsidR="004F439A">
              <w:rPr>
                <w:rFonts w:eastAsia="Calibri"/>
                <w:iCs/>
                <w:color w:val="000000"/>
                <w:szCs w:val="22"/>
              </w:rPr>
              <w:t>Review</w:t>
            </w:r>
            <w:proofErr w:type="spellEnd"/>
            <w:r w:rsidRPr="00821DAB">
              <w:rPr>
                <w:rFonts w:eastAsia="Calibri"/>
                <w:iCs/>
                <w:color w:val="000000"/>
                <w:szCs w:val="22"/>
              </w:rPr>
              <w:t xml:space="preserve"> </w:t>
            </w:r>
            <w:proofErr w:type="spellStart"/>
            <w:r w:rsidRPr="00821DAB">
              <w:rPr>
                <w:rFonts w:eastAsia="Calibri"/>
                <w:iCs/>
                <w:color w:val="000000"/>
                <w:szCs w:val="22"/>
              </w:rPr>
              <w:t>Article</w:t>
            </w:r>
            <w:proofErr w:type="spellEnd"/>
          </w:p>
        </w:tc>
        <w:tc>
          <w:tcPr>
            <w:tcW w:w="3020" w:type="dxa"/>
            <w:shd w:val="clear" w:color="auto" w:fill="D6E3BC" w:themeFill="accent3" w:themeFillTint="66"/>
            <w:vAlign w:val="center"/>
          </w:tcPr>
          <w:p w14:paraId="7FB8A5BC" w14:textId="3648C367" w:rsidR="0081661D" w:rsidRPr="00821DAB" w:rsidRDefault="0081661D" w:rsidP="0081661D">
            <w:pPr>
              <w:ind w:firstLine="0"/>
              <w:jc w:val="center"/>
              <w:rPr>
                <w:rFonts w:eastAsia="Calibri"/>
                <w:iCs/>
                <w:color w:val="000000"/>
                <w:szCs w:val="22"/>
              </w:rPr>
            </w:pPr>
            <w:proofErr w:type="gramStart"/>
            <w:r w:rsidRPr="00821DAB">
              <w:rPr>
                <w:rFonts w:eastAsia="Calibri"/>
                <w:iCs/>
                <w:color w:val="000000"/>
                <w:szCs w:val="22"/>
              </w:rPr>
              <w:t>e</w:t>
            </w:r>
            <w:proofErr w:type="gramEnd"/>
            <w:r w:rsidRPr="00821DAB">
              <w:rPr>
                <w:rFonts w:eastAsia="Calibri"/>
                <w:iCs/>
                <w:color w:val="000000"/>
                <w:szCs w:val="22"/>
              </w:rPr>
              <w:t>-ISSN: 2602 - 4136</w:t>
            </w:r>
          </w:p>
        </w:tc>
        <w:tc>
          <w:tcPr>
            <w:tcW w:w="3020" w:type="dxa"/>
            <w:shd w:val="clear" w:color="auto" w:fill="D6E3BC" w:themeFill="accent3" w:themeFillTint="66"/>
            <w:vAlign w:val="center"/>
          </w:tcPr>
          <w:p w14:paraId="69BB1568" w14:textId="46C497AA" w:rsidR="0081661D" w:rsidRPr="00821DAB" w:rsidRDefault="0081661D" w:rsidP="005F0F52">
            <w:pPr>
              <w:ind w:firstLine="0"/>
              <w:jc w:val="center"/>
              <w:rPr>
                <w:rFonts w:eastAsia="Calibri"/>
                <w:iCs/>
                <w:color w:val="000000"/>
                <w:szCs w:val="22"/>
              </w:rPr>
            </w:pPr>
            <w:r w:rsidRPr="00821DAB">
              <w:rPr>
                <w:rFonts w:eastAsia="Calibri"/>
                <w:iCs/>
                <w:color w:val="000000"/>
                <w:szCs w:val="22"/>
              </w:rPr>
              <w:t>https://doi.org/</w:t>
            </w:r>
          </w:p>
        </w:tc>
      </w:tr>
    </w:tbl>
    <w:p w14:paraId="45C798A1" w14:textId="77777777" w:rsidR="0081661D" w:rsidRDefault="0081661D" w:rsidP="00C64CBD">
      <w:pPr>
        <w:ind w:firstLine="0"/>
        <w:rPr>
          <w:rFonts w:asciiTheme="minorHAnsi" w:eastAsia="Calibri" w:hAnsiTheme="minorHAnsi" w:cstheme="minorHAnsi"/>
          <w:i/>
          <w:iCs/>
          <w:color w:val="000000"/>
        </w:rPr>
      </w:pPr>
    </w:p>
    <w:tbl>
      <w:tblPr>
        <w:tblW w:w="9072"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5"/>
        <w:gridCol w:w="7087"/>
      </w:tblGrid>
      <w:tr w:rsidR="0081661D" w:rsidRPr="000F537A" w14:paraId="7CCDC43E" w14:textId="77777777" w:rsidTr="009C6667">
        <w:trPr>
          <w:trHeight w:val="693"/>
        </w:trPr>
        <w:tc>
          <w:tcPr>
            <w:tcW w:w="9072" w:type="dxa"/>
            <w:gridSpan w:val="2"/>
            <w:tcBorders>
              <w:top w:val="single" w:sz="4" w:space="0" w:color="auto"/>
              <w:bottom w:val="nil"/>
            </w:tcBorders>
          </w:tcPr>
          <w:p w14:paraId="0CE94565" w14:textId="122CA57B" w:rsidR="0081661D" w:rsidRDefault="004F439A" w:rsidP="007C064E">
            <w:pPr>
              <w:pStyle w:val="AnaBalk"/>
              <w:spacing w:after="0"/>
            </w:pPr>
            <w:r>
              <w:t>Bitki Islahında Kullanılan Moleküler Marker Sistemleri</w:t>
            </w:r>
          </w:p>
          <w:p w14:paraId="26ED6879" w14:textId="694B6832" w:rsidR="006F64AF" w:rsidRPr="006F64AF" w:rsidRDefault="006F64AF" w:rsidP="006F64AF">
            <w:pPr>
              <w:pStyle w:val="AnaBalk"/>
              <w:spacing w:before="0" w:after="0"/>
            </w:pPr>
          </w:p>
        </w:tc>
      </w:tr>
      <w:tr w:rsidR="0081661D" w:rsidRPr="000F537A" w14:paraId="63CB5F63" w14:textId="77777777" w:rsidTr="00695F10">
        <w:tc>
          <w:tcPr>
            <w:tcW w:w="9072" w:type="dxa"/>
            <w:gridSpan w:val="2"/>
            <w:tcBorders>
              <w:top w:val="nil"/>
              <w:bottom w:val="nil"/>
            </w:tcBorders>
          </w:tcPr>
          <w:p w14:paraId="055A03AB" w14:textId="76FC0997" w:rsidR="0081661D" w:rsidRDefault="004F439A" w:rsidP="006F64AF">
            <w:pPr>
              <w:pStyle w:val="Yazar"/>
              <w:spacing w:before="0" w:after="0"/>
              <w:rPr>
                <w:i w:val="0"/>
                <w:iCs/>
                <w:sz w:val="24"/>
                <w:vertAlign w:val="superscript"/>
              </w:rPr>
            </w:pPr>
            <w:r>
              <w:rPr>
                <w:i w:val="0"/>
                <w:iCs/>
                <w:sz w:val="24"/>
              </w:rPr>
              <w:t xml:space="preserve">Mustafa </w:t>
            </w:r>
            <w:r w:rsidR="006E2537">
              <w:rPr>
                <w:i w:val="0"/>
                <w:iCs/>
                <w:sz w:val="24"/>
              </w:rPr>
              <w:t>XXX</w:t>
            </w:r>
            <w:r w:rsidR="0081661D" w:rsidRPr="006F64AF">
              <w:rPr>
                <w:i w:val="0"/>
                <w:iCs/>
                <w:sz w:val="24"/>
              </w:rPr>
              <w:t xml:space="preserve"> </w:t>
            </w:r>
            <w:r w:rsidR="0081661D" w:rsidRPr="006F64AF">
              <w:rPr>
                <w:i w:val="0"/>
                <w:iCs/>
                <w:noProof/>
                <w:sz w:val="24"/>
              </w:rPr>
              <w:drawing>
                <wp:inline distT="0" distB="0" distL="0" distR="0" wp14:anchorId="2C2FA3E2" wp14:editId="3AAED9F6">
                  <wp:extent cx="121920" cy="121920"/>
                  <wp:effectExtent l="0" t="0" r="0" b="0"/>
                  <wp:docPr id="1" name="Resim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81661D" w:rsidRPr="006F64AF">
              <w:rPr>
                <w:i w:val="0"/>
                <w:iCs/>
                <w:sz w:val="24"/>
              </w:rPr>
              <w:t>*</w:t>
            </w:r>
            <w:r w:rsidR="0081661D" w:rsidRPr="006F64AF">
              <w:rPr>
                <w:i w:val="0"/>
                <w:iCs/>
                <w:sz w:val="24"/>
                <w:vertAlign w:val="superscript"/>
              </w:rPr>
              <w:t>1</w:t>
            </w:r>
            <w:r w:rsidR="0081661D" w:rsidRPr="006F64AF">
              <w:rPr>
                <w:i w:val="0"/>
                <w:iCs/>
                <w:sz w:val="24"/>
              </w:rPr>
              <w:t xml:space="preserve">, </w:t>
            </w:r>
            <w:r>
              <w:rPr>
                <w:i w:val="0"/>
                <w:iCs/>
                <w:sz w:val="24"/>
              </w:rPr>
              <w:t xml:space="preserve">Eda </w:t>
            </w:r>
            <w:r w:rsidR="006E2537">
              <w:rPr>
                <w:i w:val="0"/>
                <w:iCs/>
                <w:sz w:val="24"/>
              </w:rPr>
              <w:t>XXX</w:t>
            </w:r>
            <w:r w:rsidR="0081661D" w:rsidRPr="006F64AF">
              <w:rPr>
                <w:i w:val="0"/>
                <w:iCs/>
                <w:sz w:val="24"/>
              </w:rPr>
              <w:t xml:space="preserve"> </w:t>
            </w:r>
            <w:r w:rsidR="0081661D" w:rsidRPr="006F64AF">
              <w:rPr>
                <w:i w:val="0"/>
                <w:iCs/>
                <w:noProof/>
                <w:sz w:val="24"/>
              </w:rPr>
              <w:drawing>
                <wp:inline distT="0" distB="0" distL="0" distR="0" wp14:anchorId="60EC896F" wp14:editId="6D6143B5">
                  <wp:extent cx="121920" cy="121920"/>
                  <wp:effectExtent l="0" t="0" r="0" b="0"/>
                  <wp:docPr id="2" name="Resim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pic:spPr>
                      </pic:pic>
                    </a:graphicData>
                  </a:graphic>
                </wp:inline>
              </w:drawing>
            </w:r>
            <w:r w:rsidR="0081661D" w:rsidRPr="006F64AF">
              <w:rPr>
                <w:i w:val="0"/>
                <w:iCs/>
                <w:sz w:val="24"/>
                <w:vertAlign w:val="superscript"/>
              </w:rPr>
              <w:t>2</w:t>
            </w:r>
          </w:p>
          <w:p w14:paraId="7CEE7A00" w14:textId="74DAB4E1" w:rsidR="006F64AF" w:rsidRPr="006F64AF" w:rsidRDefault="006F64AF" w:rsidP="006F64AF">
            <w:pPr>
              <w:pStyle w:val="Yazar"/>
              <w:spacing w:before="0" w:after="0"/>
              <w:rPr>
                <w:i w:val="0"/>
                <w:iCs/>
                <w:sz w:val="24"/>
                <w:vertAlign w:val="superscript"/>
              </w:rPr>
            </w:pPr>
          </w:p>
        </w:tc>
      </w:tr>
      <w:tr w:rsidR="0081661D" w:rsidRPr="000F537A" w14:paraId="04F80432" w14:textId="77777777" w:rsidTr="006F64AF">
        <w:trPr>
          <w:trHeight w:val="482"/>
        </w:trPr>
        <w:tc>
          <w:tcPr>
            <w:tcW w:w="9072" w:type="dxa"/>
            <w:gridSpan w:val="2"/>
            <w:tcBorders>
              <w:top w:val="nil"/>
              <w:bottom w:val="single" w:sz="4" w:space="0" w:color="auto"/>
            </w:tcBorders>
          </w:tcPr>
          <w:p w14:paraId="0C174FE1" w14:textId="1A947EA0" w:rsidR="0081661D" w:rsidRPr="006F64AF" w:rsidRDefault="0081661D" w:rsidP="006F64AF">
            <w:pPr>
              <w:pStyle w:val="Affiliations"/>
              <w:spacing w:before="0" w:after="0"/>
              <w:jc w:val="both"/>
              <w:rPr>
                <w:lang w:val="tr-TR"/>
              </w:rPr>
            </w:pPr>
            <w:r w:rsidRPr="006F64AF">
              <w:rPr>
                <w:vertAlign w:val="superscript"/>
                <w:lang w:val="tr-TR"/>
              </w:rPr>
              <w:t>1</w:t>
            </w:r>
            <w:r w:rsidRPr="006F64AF">
              <w:rPr>
                <w:lang w:val="tr-TR"/>
              </w:rPr>
              <w:t xml:space="preserve"> </w:t>
            </w:r>
            <w:r w:rsidR="00E71397">
              <w:rPr>
                <w:lang w:val="tr-TR"/>
              </w:rPr>
              <w:t>X Üniversitesi, Y Fakültesi, Z Bölümü, Sivas, Türkiye</w:t>
            </w:r>
          </w:p>
          <w:p w14:paraId="20929E6F" w14:textId="5BE5EE8C" w:rsidR="0081661D" w:rsidRPr="006F64AF" w:rsidRDefault="0081661D" w:rsidP="006F64AF">
            <w:pPr>
              <w:pStyle w:val="Affiliations"/>
              <w:spacing w:before="0" w:after="0"/>
              <w:jc w:val="both"/>
              <w:rPr>
                <w:lang w:val="tr-TR"/>
              </w:rPr>
            </w:pPr>
            <w:r w:rsidRPr="006F64AF">
              <w:rPr>
                <w:vertAlign w:val="superscript"/>
                <w:lang w:val="tr-TR"/>
              </w:rPr>
              <w:t>2</w:t>
            </w:r>
            <w:r w:rsidRPr="006F64AF">
              <w:rPr>
                <w:lang w:val="tr-TR"/>
              </w:rPr>
              <w:t xml:space="preserve"> </w:t>
            </w:r>
            <w:r w:rsidR="00E71397" w:rsidRPr="00E71397">
              <w:rPr>
                <w:lang w:val="tr-TR"/>
              </w:rPr>
              <w:t>X Üniversitesi, Y Fakültesi, Z Bölümü, Sivas, Türkiye</w:t>
            </w:r>
          </w:p>
          <w:p w14:paraId="75602854" w14:textId="774D1AE6" w:rsidR="009C6667" w:rsidRPr="006F64AF" w:rsidRDefault="00E619BA" w:rsidP="007C064E">
            <w:pPr>
              <w:pStyle w:val="Affiliations"/>
              <w:spacing w:before="0"/>
              <w:jc w:val="both"/>
              <w:rPr>
                <w:sz w:val="24"/>
                <w:szCs w:val="24"/>
                <w:lang w:val="tr-TR"/>
              </w:rPr>
            </w:pPr>
            <w:r>
              <w:rPr>
                <w:lang w:val="tr-TR"/>
              </w:rPr>
              <w:t>Sorumlu Yazar</w:t>
            </w:r>
            <w:r w:rsidR="002031FD" w:rsidRPr="006F64AF">
              <w:rPr>
                <w:lang w:val="tr-TR"/>
              </w:rPr>
              <w:t xml:space="preserve"> </w:t>
            </w:r>
            <w:proofErr w:type="spellStart"/>
            <w:r w:rsidR="002031FD" w:rsidRPr="006F64AF">
              <w:rPr>
                <w:lang w:val="tr-TR"/>
              </w:rPr>
              <w:t>Email</w:t>
            </w:r>
            <w:proofErr w:type="spellEnd"/>
            <w:r w:rsidR="002031FD" w:rsidRPr="006F64AF">
              <w:rPr>
                <w:lang w:val="tr-TR"/>
              </w:rPr>
              <w:t xml:space="preserve">: </w:t>
            </w:r>
          </w:p>
        </w:tc>
      </w:tr>
      <w:tr w:rsidR="0081661D" w:rsidRPr="000F537A" w14:paraId="7F341600" w14:textId="77777777" w:rsidTr="00E90AE1">
        <w:trPr>
          <w:trHeight w:val="152"/>
        </w:trPr>
        <w:tc>
          <w:tcPr>
            <w:tcW w:w="1985" w:type="dxa"/>
            <w:tcBorders>
              <w:top w:val="single" w:sz="4" w:space="0" w:color="auto"/>
              <w:bottom w:val="nil"/>
              <w:right w:val="nil"/>
            </w:tcBorders>
          </w:tcPr>
          <w:p w14:paraId="2FEAB7B6" w14:textId="77777777" w:rsidR="0081661D" w:rsidRPr="006F64AF" w:rsidRDefault="0081661D" w:rsidP="007C064E">
            <w:pPr>
              <w:spacing w:before="120"/>
              <w:ind w:right="142" w:firstLine="0"/>
              <w:jc w:val="left"/>
              <w:rPr>
                <w:rFonts w:cs="Times New Roman"/>
                <w:b/>
                <w:color w:val="000000" w:themeColor="text1"/>
                <w:sz w:val="20"/>
                <w:szCs w:val="20"/>
              </w:rPr>
            </w:pPr>
            <w:r w:rsidRPr="006F64AF">
              <w:rPr>
                <w:rFonts w:cs="Times New Roman"/>
                <w:b/>
                <w:color w:val="000000" w:themeColor="text1"/>
                <w:sz w:val="20"/>
                <w:szCs w:val="20"/>
              </w:rPr>
              <w:t>Makale Tarihçesi</w:t>
            </w:r>
          </w:p>
        </w:tc>
        <w:tc>
          <w:tcPr>
            <w:tcW w:w="7087" w:type="dxa"/>
            <w:vMerge w:val="restart"/>
            <w:tcBorders>
              <w:top w:val="single" w:sz="4" w:space="0" w:color="auto"/>
              <w:left w:val="nil"/>
              <w:bottom w:val="nil"/>
            </w:tcBorders>
            <w:shd w:val="clear" w:color="auto" w:fill="auto"/>
            <w:tcMar>
              <w:top w:w="85" w:type="dxa"/>
              <w:left w:w="85" w:type="dxa"/>
              <w:bottom w:w="85" w:type="dxa"/>
              <w:right w:w="85" w:type="dxa"/>
            </w:tcMar>
          </w:tcPr>
          <w:p w14:paraId="5A796C14" w14:textId="061EADE7" w:rsidR="0081661D" w:rsidRPr="006F64AF" w:rsidRDefault="0081661D" w:rsidP="007C064E">
            <w:pPr>
              <w:spacing w:before="120" w:after="120"/>
              <w:ind w:firstLine="0"/>
              <w:rPr>
                <w:rFonts w:cs="Times New Roman"/>
                <w:color w:val="000000" w:themeColor="text1"/>
                <w:sz w:val="20"/>
              </w:rPr>
            </w:pPr>
            <w:r w:rsidRPr="006F64AF">
              <w:rPr>
                <w:rFonts w:cs="Times New Roman"/>
                <w:b/>
                <w:color w:val="000000" w:themeColor="text1"/>
                <w:sz w:val="20"/>
              </w:rPr>
              <w:t>Öz</w:t>
            </w:r>
            <w:r w:rsidR="007C064E">
              <w:rPr>
                <w:rFonts w:cs="Times New Roman"/>
                <w:b/>
                <w:color w:val="000000" w:themeColor="text1"/>
                <w:sz w:val="20"/>
              </w:rPr>
              <w:t>et:</w:t>
            </w:r>
            <w:r w:rsidR="004F439A">
              <w:rPr>
                <w:rFonts w:cs="Times New Roman"/>
                <w:color w:val="000000" w:themeColor="text1"/>
                <w:sz w:val="20"/>
              </w:rPr>
              <w:t xml:space="preserve"> </w:t>
            </w:r>
            <w:r w:rsidR="004F439A" w:rsidRPr="004F439A">
              <w:t xml:space="preserve">Bitki ıslahı, tarımsal üretimde verim, kalite ve hastalıklara dayanıklılık gibi önemli özelliklerin geliştirilmesini hedefler. Geleneksel ıslah yöntemleri zaman alıcı ve çevresel faktörlerden etkilenebilir nitelikteyken, moleküler marker sistemleri bu süreci daha hızlı, hassas ve güvenilir hale getirmiştir. Moleküler </w:t>
            </w:r>
            <w:proofErr w:type="spellStart"/>
            <w:r w:rsidR="004F439A" w:rsidRPr="004F439A">
              <w:t>markerlar</w:t>
            </w:r>
            <w:proofErr w:type="spellEnd"/>
            <w:r w:rsidR="004F439A" w:rsidRPr="004F439A">
              <w:t xml:space="preserve">, bitki genomu üzerindeki spesifik DNA bölgelerinin tanımlanmasını sağlar ve bu sayede istenilen özelliklerin genetik düzeyde izlenmesine olanak tanır. RFLP, RAPD, AFLP, SSR, ISSR, SNP ve </w:t>
            </w:r>
            <w:proofErr w:type="spellStart"/>
            <w:r w:rsidR="004F439A" w:rsidRPr="004F439A">
              <w:t>DArT</w:t>
            </w:r>
            <w:proofErr w:type="spellEnd"/>
            <w:r w:rsidR="004F439A" w:rsidRPr="004F439A">
              <w:t xml:space="preserve"> gibi farklı marker sistemleri, çeşitli avantaj ve dezavantajlara sahip olup, genetik haritalama, genetik çeşitliliğin analizi, marker destekli seleksiyon (MAS) ve </w:t>
            </w:r>
            <w:proofErr w:type="spellStart"/>
            <w:r w:rsidR="004F439A" w:rsidRPr="004F439A">
              <w:t>kuantitatif</w:t>
            </w:r>
            <w:proofErr w:type="spellEnd"/>
            <w:r w:rsidR="004F439A" w:rsidRPr="004F439A">
              <w:t xml:space="preserve"> özellik </w:t>
            </w:r>
            <w:proofErr w:type="spellStart"/>
            <w:r w:rsidR="004F439A" w:rsidRPr="004F439A">
              <w:t>lokuslarının</w:t>
            </w:r>
            <w:proofErr w:type="spellEnd"/>
            <w:r w:rsidR="004F439A" w:rsidRPr="004F439A">
              <w:t xml:space="preserve"> (QTL) belirlenmesi gibi birçok alanda etkin bir şekilde kullanılmaktadır. Bu derlemede, bitki ıslahında kullanılan başlıca moleküler marker sistemleri karşılaştırmalı olarak ele alınmış, kullanım alanları ve tarımsal </w:t>
            </w:r>
            <w:proofErr w:type="spellStart"/>
            <w:r w:rsidR="004F439A" w:rsidRPr="004F439A">
              <w:t>biyoteknolojiye</w:t>
            </w:r>
            <w:proofErr w:type="spellEnd"/>
            <w:r w:rsidR="004F439A" w:rsidRPr="004F439A">
              <w:t xml:space="preserve"> katkıları özetlenmiştir.</w:t>
            </w:r>
          </w:p>
        </w:tc>
      </w:tr>
      <w:tr w:rsidR="0081661D" w:rsidRPr="000F537A" w14:paraId="7ED11648" w14:textId="77777777" w:rsidTr="00E90AE1">
        <w:trPr>
          <w:trHeight w:val="456"/>
        </w:trPr>
        <w:tc>
          <w:tcPr>
            <w:tcW w:w="1985" w:type="dxa"/>
            <w:tcBorders>
              <w:top w:val="nil"/>
              <w:bottom w:val="nil"/>
              <w:right w:val="nil"/>
            </w:tcBorders>
          </w:tcPr>
          <w:p w14:paraId="0C3CFCEF" w14:textId="239B2C9D" w:rsidR="0081661D" w:rsidRPr="006F64AF" w:rsidRDefault="0081661D" w:rsidP="006F64AF">
            <w:pPr>
              <w:ind w:right="142" w:firstLine="0"/>
              <w:jc w:val="left"/>
              <w:rPr>
                <w:rFonts w:cs="Times New Roman"/>
                <w:color w:val="000000" w:themeColor="text1"/>
                <w:sz w:val="20"/>
                <w:szCs w:val="20"/>
              </w:rPr>
            </w:pPr>
            <w:r w:rsidRPr="006F64AF">
              <w:rPr>
                <w:rFonts w:cs="Times New Roman"/>
                <w:color w:val="000000" w:themeColor="text1"/>
                <w:sz w:val="20"/>
                <w:szCs w:val="20"/>
              </w:rPr>
              <w:t xml:space="preserve">Geliş: </w:t>
            </w:r>
          </w:p>
          <w:p w14:paraId="1AC004EA" w14:textId="130B4DD1" w:rsidR="0081661D" w:rsidRPr="006F64AF" w:rsidRDefault="0081661D" w:rsidP="006F64AF">
            <w:pPr>
              <w:ind w:right="139" w:firstLine="0"/>
              <w:jc w:val="left"/>
              <w:rPr>
                <w:rFonts w:cs="Times New Roman"/>
                <w:color w:val="000000" w:themeColor="text1"/>
                <w:sz w:val="20"/>
                <w:szCs w:val="20"/>
              </w:rPr>
            </w:pPr>
            <w:r w:rsidRPr="006F64AF">
              <w:rPr>
                <w:rFonts w:cs="Times New Roman"/>
                <w:color w:val="000000" w:themeColor="text1"/>
                <w:sz w:val="20"/>
                <w:szCs w:val="20"/>
              </w:rPr>
              <w:t xml:space="preserve">Kabul: </w:t>
            </w:r>
          </w:p>
          <w:p w14:paraId="53893F4D" w14:textId="77777777" w:rsidR="0081661D" w:rsidRPr="006F64AF" w:rsidRDefault="0081661D" w:rsidP="006F64AF">
            <w:pPr>
              <w:ind w:right="139" w:firstLine="0"/>
              <w:jc w:val="left"/>
              <w:rPr>
                <w:rFonts w:cs="Times New Roman"/>
                <w:b/>
                <w:color w:val="000000" w:themeColor="text1"/>
                <w:sz w:val="20"/>
                <w:szCs w:val="20"/>
              </w:rPr>
            </w:pPr>
          </w:p>
        </w:tc>
        <w:tc>
          <w:tcPr>
            <w:tcW w:w="7087" w:type="dxa"/>
            <w:vMerge/>
            <w:tcBorders>
              <w:top w:val="nil"/>
              <w:left w:val="nil"/>
              <w:bottom w:val="double" w:sz="4" w:space="0" w:color="auto"/>
            </w:tcBorders>
            <w:shd w:val="clear" w:color="auto" w:fill="auto"/>
          </w:tcPr>
          <w:p w14:paraId="534E52F3" w14:textId="77777777" w:rsidR="0081661D" w:rsidRPr="000F537A" w:rsidRDefault="0081661D" w:rsidP="00695F10">
            <w:pPr>
              <w:ind w:firstLine="0"/>
              <w:rPr>
                <w:rFonts w:asciiTheme="minorHAnsi" w:hAnsiTheme="minorHAnsi" w:cstheme="minorHAnsi"/>
                <w:b/>
                <w:color w:val="000000" w:themeColor="text1"/>
              </w:rPr>
            </w:pPr>
          </w:p>
        </w:tc>
      </w:tr>
      <w:tr w:rsidR="0081661D" w:rsidRPr="000F537A" w14:paraId="1584F829" w14:textId="77777777" w:rsidTr="00E90AE1">
        <w:trPr>
          <w:trHeight w:val="254"/>
        </w:trPr>
        <w:tc>
          <w:tcPr>
            <w:tcW w:w="1985" w:type="dxa"/>
            <w:tcBorders>
              <w:top w:val="nil"/>
              <w:bottom w:val="nil"/>
              <w:right w:val="nil"/>
            </w:tcBorders>
          </w:tcPr>
          <w:p w14:paraId="3650B87A" w14:textId="77777777" w:rsidR="0081661D" w:rsidRPr="006F64AF" w:rsidRDefault="0081661D" w:rsidP="006F64AF">
            <w:pPr>
              <w:ind w:right="142" w:firstLine="0"/>
              <w:jc w:val="left"/>
              <w:rPr>
                <w:rFonts w:cs="Times New Roman"/>
                <w:b/>
                <w:color w:val="000000" w:themeColor="text1"/>
                <w:sz w:val="20"/>
                <w:szCs w:val="20"/>
              </w:rPr>
            </w:pPr>
            <w:r w:rsidRPr="006F64AF">
              <w:rPr>
                <w:rFonts w:cs="Times New Roman"/>
                <w:b/>
                <w:color w:val="000000" w:themeColor="text1"/>
                <w:sz w:val="20"/>
                <w:szCs w:val="20"/>
              </w:rPr>
              <w:t>Anahtar Kelimeler</w:t>
            </w:r>
          </w:p>
        </w:tc>
        <w:tc>
          <w:tcPr>
            <w:tcW w:w="7087" w:type="dxa"/>
            <w:vMerge/>
            <w:tcBorders>
              <w:left w:val="nil"/>
              <w:bottom w:val="double" w:sz="4" w:space="0" w:color="auto"/>
            </w:tcBorders>
            <w:shd w:val="clear" w:color="auto" w:fill="auto"/>
          </w:tcPr>
          <w:p w14:paraId="51C1DE96" w14:textId="77777777" w:rsidR="0081661D" w:rsidRPr="000F537A" w:rsidRDefault="0081661D" w:rsidP="00695F10">
            <w:pPr>
              <w:ind w:firstLine="0"/>
              <w:rPr>
                <w:rFonts w:asciiTheme="minorHAnsi" w:hAnsiTheme="minorHAnsi" w:cstheme="minorHAnsi"/>
                <w:b/>
                <w:color w:val="000000" w:themeColor="text1"/>
              </w:rPr>
            </w:pPr>
          </w:p>
        </w:tc>
      </w:tr>
      <w:tr w:rsidR="0081661D" w:rsidRPr="000F537A" w14:paraId="5E795143" w14:textId="77777777" w:rsidTr="007C064E">
        <w:trPr>
          <w:trHeight w:val="752"/>
        </w:trPr>
        <w:tc>
          <w:tcPr>
            <w:tcW w:w="1985" w:type="dxa"/>
            <w:tcBorders>
              <w:top w:val="nil"/>
              <w:bottom w:val="single" w:sz="4" w:space="0" w:color="auto"/>
              <w:right w:val="nil"/>
            </w:tcBorders>
          </w:tcPr>
          <w:p w14:paraId="787E8D68" w14:textId="17DC227F" w:rsidR="0081661D" w:rsidRDefault="004F439A" w:rsidP="006F64AF">
            <w:pPr>
              <w:ind w:right="139" w:firstLine="0"/>
              <w:jc w:val="left"/>
              <w:rPr>
                <w:rFonts w:cs="Times New Roman"/>
                <w:bCs/>
                <w:color w:val="000000" w:themeColor="text1"/>
                <w:sz w:val="20"/>
                <w:szCs w:val="20"/>
              </w:rPr>
            </w:pPr>
            <w:r>
              <w:rPr>
                <w:rFonts w:cs="Times New Roman"/>
                <w:bCs/>
                <w:color w:val="000000" w:themeColor="text1"/>
                <w:sz w:val="20"/>
                <w:szCs w:val="20"/>
              </w:rPr>
              <w:t>RFLP,</w:t>
            </w:r>
          </w:p>
          <w:p w14:paraId="73242079" w14:textId="089178FE" w:rsidR="004F439A" w:rsidRDefault="004F439A" w:rsidP="006F64AF">
            <w:pPr>
              <w:ind w:right="139" w:firstLine="0"/>
              <w:jc w:val="left"/>
              <w:rPr>
                <w:rFonts w:cs="Times New Roman"/>
                <w:bCs/>
                <w:color w:val="000000" w:themeColor="text1"/>
                <w:sz w:val="20"/>
                <w:szCs w:val="20"/>
              </w:rPr>
            </w:pPr>
            <w:r>
              <w:rPr>
                <w:rFonts w:cs="Times New Roman"/>
                <w:bCs/>
                <w:color w:val="000000" w:themeColor="text1"/>
                <w:sz w:val="20"/>
                <w:szCs w:val="20"/>
              </w:rPr>
              <w:t>SNP,</w:t>
            </w:r>
          </w:p>
          <w:p w14:paraId="4FDB6258" w14:textId="069F9833" w:rsidR="004F439A" w:rsidRPr="006F64AF" w:rsidRDefault="004F439A" w:rsidP="006F64AF">
            <w:pPr>
              <w:ind w:right="139" w:firstLine="0"/>
              <w:jc w:val="left"/>
              <w:rPr>
                <w:rFonts w:cs="Times New Roman"/>
                <w:bCs/>
                <w:color w:val="000000" w:themeColor="text1"/>
                <w:sz w:val="20"/>
                <w:szCs w:val="20"/>
              </w:rPr>
            </w:pPr>
            <w:r>
              <w:rPr>
                <w:rFonts w:cs="Times New Roman"/>
                <w:bCs/>
                <w:color w:val="000000" w:themeColor="text1"/>
                <w:sz w:val="20"/>
                <w:szCs w:val="20"/>
              </w:rPr>
              <w:t>MAS</w:t>
            </w:r>
          </w:p>
          <w:p w14:paraId="39EAE3BF" w14:textId="102D4538" w:rsidR="0081661D" w:rsidRPr="006F64AF" w:rsidRDefault="0081661D" w:rsidP="006F64AF">
            <w:pPr>
              <w:ind w:right="139" w:firstLine="0"/>
              <w:jc w:val="left"/>
              <w:rPr>
                <w:rFonts w:cs="Times New Roman"/>
                <w:bCs/>
                <w:color w:val="000000" w:themeColor="text1"/>
                <w:sz w:val="20"/>
                <w:szCs w:val="20"/>
              </w:rPr>
            </w:pPr>
          </w:p>
        </w:tc>
        <w:tc>
          <w:tcPr>
            <w:tcW w:w="7087" w:type="dxa"/>
            <w:vMerge/>
            <w:tcBorders>
              <w:left w:val="nil"/>
              <w:bottom w:val="single" w:sz="4" w:space="0" w:color="auto"/>
            </w:tcBorders>
            <w:shd w:val="clear" w:color="auto" w:fill="auto"/>
          </w:tcPr>
          <w:p w14:paraId="032FDE8C" w14:textId="77777777" w:rsidR="0081661D" w:rsidRPr="000F537A" w:rsidRDefault="0081661D" w:rsidP="00695F10">
            <w:pPr>
              <w:ind w:firstLine="0"/>
              <w:rPr>
                <w:rFonts w:asciiTheme="minorHAnsi" w:hAnsiTheme="minorHAnsi" w:cstheme="minorHAnsi"/>
                <w:b/>
                <w:color w:val="000000" w:themeColor="text1"/>
              </w:rPr>
            </w:pPr>
          </w:p>
        </w:tc>
      </w:tr>
      <w:tr w:rsidR="0081661D" w:rsidRPr="000F537A" w14:paraId="06C22117" w14:textId="77777777" w:rsidTr="007C064E">
        <w:tc>
          <w:tcPr>
            <w:tcW w:w="9072" w:type="dxa"/>
            <w:gridSpan w:val="2"/>
            <w:tcBorders>
              <w:top w:val="single" w:sz="4" w:space="0" w:color="auto"/>
              <w:bottom w:val="single" w:sz="4" w:space="0" w:color="auto"/>
            </w:tcBorders>
            <w:vAlign w:val="center"/>
          </w:tcPr>
          <w:p w14:paraId="7F8AB156" w14:textId="6A0ED037" w:rsidR="0081661D" w:rsidRPr="006F64AF" w:rsidRDefault="004F439A" w:rsidP="00753AC7">
            <w:pPr>
              <w:pStyle w:val="AnaBalk"/>
              <w:rPr>
                <w:lang w:val="en-US"/>
              </w:rPr>
            </w:pPr>
            <w:r w:rsidRPr="004F439A">
              <w:rPr>
                <w:rStyle w:val="tlid-translation"/>
                <w:lang w:val="en-US"/>
              </w:rPr>
              <w:t>Molecular Marker Systems Used in Plant Breeding</w:t>
            </w:r>
          </w:p>
        </w:tc>
      </w:tr>
      <w:tr w:rsidR="0081661D" w:rsidRPr="000F537A" w14:paraId="2D90A176" w14:textId="77777777" w:rsidTr="00753AC7">
        <w:trPr>
          <w:trHeight w:val="162"/>
        </w:trPr>
        <w:tc>
          <w:tcPr>
            <w:tcW w:w="1985" w:type="dxa"/>
            <w:tcBorders>
              <w:top w:val="nil"/>
              <w:bottom w:val="nil"/>
              <w:right w:val="nil"/>
            </w:tcBorders>
          </w:tcPr>
          <w:p w14:paraId="2C37D80B" w14:textId="77777777" w:rsidR="0081661D" w:rsidRPr="006F64AF" w:rsidRDefault="0081661D" w:rsidP="007C064E">
            <w:pPr>
              <w:spacing w:before="120"/>
              <w:ind w:firstLine="0"/>
              <w:jc w:val="left"/>
              <w:rPr>
                <w:rFonts w:cs="Times New Roman"/>
                <w:b/>
                <w:color w:val="000000" w:themeColor="text1"/>
                <w:sz w:val="20"/>
                <w:szCs w:val="20"/>
              </w:rPr>
            </w:pPr>
            <w:proofErr w:type="spellStart"/>
            <w:r w:rsidRPr="006F64AF">
              <w:rPr>
                <w:rFonts w:cs="Times New Roman"/>
                <w:b/>
                <w:color w:val="000000" w:themeColor="text1"/>
                <w:sz w:val="20"/>
                <w:szCs w:val="20"/>
              </w:rPr>
              <w:t>Article</w:t>
            </w:r>
            <w:proofErr w:type="spellEnd"/>
            <w:r w:rsidRPr="006F64AF">
              <w:rPr>
                <w:rFonts w:cs="Times New Roman"/>
                <w:b/>
                <w:color w:val="000000" w:themeColor="text1"/>
                <w:sz w:val="20"/>
                <w:szCs w:val="20"/>
              </w:rPr>
              <w:t xml:space="preserve"> </w:t>
            </w:r>
            <w:proofErr w:type="spellStart"/>
            <w:r w:rsidRPr="006F64AF">
              <w:rPr>
                <w:rFonts w:cs="Times New Roman"/>
                <w:b/>
                <w:color w:val="000000" w:themeColor="text1"/>
                <w:sz w:val="20"/>
                <w:szCs w:val="20"/>
              </w:rPr>
              <w:t>Info</w:t>
            </w:r>
            <w:proofErr w:type="spellEnd"/>
            <w:r w:rsidRPr="006F64AF">
              <w:rPr>
                <w:rFonts w:cs="Times New Roman"/>
                <w:b/>
                <w:color w:val="000000" w:themeColor="text1"/>
                <w:sz w:val="20"/>
                <w:szCs w:val="20"/>
              </w:rPr>
              <w:t xml:space="preserve"> </w:t>
            </w:r>
          </w:p>
        </w:tc>
        <w:tc>
          <w:tcPr>
            <w:tcW w:w="7087" w:type="dxa"/>
            <w:vMerge w:val="restart"/>
            <w:tcBorders>
              <w:top w:val="nil"/>
              <w:left w:val="nil"/>
              <w:bottom w:val="single" w:sz="4" w:space="0" w:color="auto"/>
            </w:tcBorders>
            <w:shd w:val="clear" w:color="auto" w:fill="auto"/>
            <w:tcMar>
              <w:top w:w="85" w:type="dxa"/>
              <w:left w:w="85" w:type="dxa"/>
              <w:bottom w:w="85" w:type="dxa"/>
              <w:right w:w="85" w:type="dxa"/>
            </w:tcMar>
          </w:tcPr>
          <w:p w14:paraId="7567E387" w14:textId="5C9D8F9C" w:rsidR="0081661D" w:rsidRPr="006F64AF" w:rsidRDefault="0081661D" w:rsidP="007C064E">
            <w:pPr>
              <w:spacing w:before="120" w:after="120"/>
              <w:ind w:firstLine="0"/>
              <w:rPr>
                <w:rFonts w:cs="Times New Roman"/>
                <w:color w:val="000000" w:themeColor="text1"/>
                <w:sz w:val="20"/>
              </w:rPr>
            </w:pPr>
            <w:proofErr w:type="spellStart"/>
            <w:r w:rsidRPr="006F64AF">
              <w:rPr>
                <w:rFonts w:cs="Times New Roman"/>
                <w:b/>
                <w:color w:val="000000" w:themeColor="text1"/>
                <w:sz w:val="20"/>
              </w:rPr>
              <w:t>Abstract</w:t>
            </w:r>
            <w:proofErr w:type="spellEnd"/>
            <w:r w:rsidRPr="006F64AF">
              <w:rPr>
                <w:rFonts w:cs="Times New Roman"/>
                <w:b/>
                <w:color w:val="000000" w:themeColor="text1"/>
                <w:sz w:val="20"/>
              </w:rPr>
              <w:t>:</w:t>
            </w:r>
            <w:r w:rsidRPr="006F64AF">
              <w:rPr>
                <w:rFonts w:cs="Times New Roman"/>
                <w:color w:val="000000" w:themeColor="text1"/>
                <w:sz w:val="20"/>
              </w:rPr>
              <w:t xml:space="preserve"> </w:t>
            </w:r>
            <w:proofErr w:type="spellStart"/>
            <w:r w:rsidR="004F439A">
              <w:t>Plant</w:t>
            </w:r>
            <w:proofErr w:type="spellEnd"/>
            <w:r w:rsidR="004F439A">
              <w:t xml:space="preserve"> </w:t>
            </w:r>
            <w:proofErr w:type="spellStart"/>
            <w:r w:rsidR="004F439A">
              <w:t>breeding</w:t>
            </w:r>
            <w:proofErr w:type="spellEnd"/>
            <w:r w:rsidR="004F439A">
              <w:t xml:space="preserve"> </w:t>
            </w:r>
            <w:proofErr w:type="spellStart"/>
            <w:r w:rsidR="004F439A">
              <w:t>aims</w:t>
            </w:r>
            <w:proofErr w:type="spellEnd"/>
            <w:r w:rsidR="004F439A">
              <w:t xml:space="preserve"> </w:t>
            </w:r>
            <w:proofErr w:type="spellStart"/>
            <w:r w:rsidR="004F439A">
              <w:t>to</w:t>
            </w:r>
            <w:proofErr w:type="spellEnd"/>
            <w:r w:rsidR="004F439A">
              <w:t xml:space="preserve"> </w:t>
            </w:r>
            <w:proofErr w:type="spellStart"/>
            <w:r w:rsidR="004F439A">
              <w:t>improve</w:t>
            </w:r>
            <w:proofErr w:type="spellEnd"/>
            <w:r w:rsidR="004F439A">
              <w:t xml:space="preserve"> </w:t>
            </w:r>
            <w:proofErr w:type="spellStart"/>
            <w:r w:rsidR="004F439A">
              <w:t>key</w:t>
            </w:r>
            <w:proofErr w:type="spellEnd"/>
            <w:r w:rsidR="004F439A">
              <w:t xml:space="preserve"> </w:t>
            </w:r>
            <w:proofErr w:type="spellStart"/>
            <w:r w:rsidR="004F439A">
              <w:t>traits</w:t>
            </w:r>
            <w:proofErr w:type="spellEnd"/>
            <w:r w:rsidR="004F439A">
              <w:t xml:space="preserve"> </w:t>
            </w:r>
            <w:proofErr w:type="spellStart"/>
            <w:r w:rsidR="004F439A">
              <w:t>such</w:t>
            </w:r>
            <w:proofErr w:type="spellEnd"/>
            <w:r w:rsidR="004F439A">
              <w:t xml:space="preserve"> as </w:t>
            </w:r>
            <w:proofErr w:type="spellStart"/>
            <w:r w:rsidR="004F439A">
              <w:t>yield</w:t>
            </w:r>
            <w:proofErr w:type="spellEnd"/>
            <w:r w:rsidR="004F439A">
              <w:t xml:space="preserve">, </w:t>
            </w:r>
            <w:proofErr w:type="spellStart"/>
            <w:r w:rsidR="004F439A">
              <w:t>quality</w:t>
            </w:r>
            <w:proofErr w:type="spellEnd"/>
            <w:r w:rsidR="004F439A">
              <w:t xml:space="preserve">, </w:t>
            </w:r>
            <w:proofErr w:type="spellStart"/>
            <w:r w:rsidR="004F439A">
              <w:t>and</w:t>
            </w:r>
            <w:proofErr w:type="spellEnd"/>
            <w:r w:rsidR="004F439A">
              <w:t xml:space="preserve"> </w:t>
            </w:r>
            <w:proofErr w:type="spellStart"/>
            <w:r w:rsidR="004F439A">
              <w:t>resistance</w:t>
            </w:r>
            <w:proofErr w:type="spellEnd"/>
            <w:r w:rsidR="004F439A">
              <w:t xml:space="preserve"> </w:t>
            </w:r>
            <w:proofErr w:type="spellStart"/>
            <w:r w:rsidR="004F439A">
              <w:t>to</w:t>
            </w:r>
            <w:proofErr w:type="spellEnd"/>
            <w:r w:rsidR="004F439A">
              <w:t xml:space="preserve"> </w:t>
            </w:r>
            <w:proofErr w:type="spellStart"/>
            <w:r w:rsidR="004F439A">
              <w:t>diseases</w:t>
            </w:r>
            <w:proofErr w:type="spellEnd"/>
            <w:r w:rsidR="004F439A">
              <w:t xml:space="preserve"> in </w:t>
            </w:r>
            <w:proofErr w:type="spellStart"/>
            <w:r w:rsidR="004F439A">
              <w:t>agricultural</w:t>
            </w:r>
            <w:proofErr w:type="spellEnd"/>
            <w:r w:rsidR="004F439A">
              <w:t xml:space="preserve"> </w:t>
            </w:r>
            <w:proofErr w:type="spellStart"/>
            <w:r w:rsidR="004F439A">
              <w:t>crops</w:t>
            </w:r>
            <w:proofErr w:type="spellEnd"/>
            <w:r w:rsidR="004F439A">
              <w:t xml:space="preserve">. </w:t>
            </w:r>
            <w:proofErr w:type="spellStart"/>
            <w:r w:rsidR="004F439A">
              <w:t>While</w:t>
            </w:r>
            <w:proofErr w:type="spellEnd"/>
            <w:r w:rsidR="004F439A">
              <w:t xml:space="preserve"> </w:t>
            </w:r>
            <w:proofErr w:type="spellStart"/>
            <w:r w:rsidR="004F439A">
              <w:t>traditional</w:t>
            </w:r>
            <w:proofErr w:type="spellEnd"/>
            <w:r w:rsidR="004F439A">
              <w:t xml:space="preserve"> </w:t>
            </w:r>
            <w:proofErr w:type="spellStart"/>
            <w:r w:rsidR="004F439A">
              <w:t>breeding</w:t>
            </w:r>
            <w:proofErr w:type="spellEnd"/>
            <w:r w:rsidR="004F439A">
              <w:t xml:space="preserve"> </w:t>
            </w:r>
            <w:proofErr w:type="spellStart"/>
            <w:r w:rsidR="004F439A">
              <w:t>methods</w:t>
            </w:r>
            <w:proofErr w:type="spellEnd"/>
            <w:r w:rsidR="004F439A">
              <w:t xml:space="preserve"> can be time-</w:t>
            </w:r>
            <w:proofErr w:type="spellStart"/>
            <w:r w:rsidR="004F439A">
              <w:t>consuming</w:t>
            </w:r>
            <w:proofErr w:type="spellEnd"/>
            <w:r w:rsidR="004F439A">
              <w:t xml:space="preserve"> </w:t>
            </w:r>
            <w:proofErr w:type="spellStart"/>
            <w:r w:rsidR="004F439A">
              <w:t>and</w:t>
            </w:r>
            <w:proofErr w:type="spellEnd"/>
            <w:r w:rsidR="004F439A">
              <w:t xml:space="preserve"> </w:t>
            </w:r>
            <w:proofErr w:type="spellStart"/>
            <w:r w:rsidR="004F439A">
              <w:t>influenced</w:t>
            </w:r>
            <w:proofErr w:type="spellEnd"/>
            <w:r w:rsidR="004F439A">
              <w:t xml:space="preserve"> </w:t>
            </w:r>
            <w:proofErr w:type="spellStart"/>
            <w:r w:rsidR="004F439A">
              <w:t>by</w:t>
            </w:r>
            <w:proofErr w:type="spellEnd"/>
            <w:r w:rsidR="004F439A">
              <w:t xml:space="preserve"> </w:t>
            </w:r>
            <w:proofErr w:type="spellStart"/>
            <w:r w:rsidR="004F439A">
              <w:t>environmental</w:t>
            </w:r>
            <w:proofErr w:type="spellEnd"/>
            <w:r w:rsidR="004F439A">
              <w:t xml:space="preserve"> </w:t>
            </w:r>
            <w:proofErr w:type="spellStart"/>
            <w:r w:rsidR="004F439A">
              <w:t>conditions</w:t>
            </w:r>
            <w:proofErr w:type="spellEnd"/>
            <w:r w:rsidR="004F439A">
              <w:t xml:space="preserve">, </w:t>
            </w:r>
            <w:proofErr w:type="spellStart"/>
            <w:r w:rsidR="004F439A">
              <w:t>molecular</w:t>
            </w:r>
            <w:proofErr w:type="spellEnd"/>
            <w:r w:rsidR="004F439A">
              <w:t xml:space="preserve"> marker </w:t>
            </w:r>
            <w:proofErr w:type="spellStart"/>
            <w:r w:rsidR="004F439A">
              <w:t>systems</w:t>
            </w:r>
            <w:proofErr w:type="spellEnd"/>
            <w:r w:rsidR="004F439A">
              <w:t xml:space="preserve"> </w:t>
            </w:r>
            <w:proofErr w:type="spellStart"/>
            <w:r w:rsidR="004F439A">
              <w:t>have</w:t>
            </w:r>
            <w:proofErr w:type="spellEnd"/>
            <w:r w:rsidR="004F439A">
              <w:t xml:space="preserve"> </w:t>
            </w:r>
            <w:proofErr w:type="spellStart"/>
            <w:r w:rsidR="004F439A">
              <w:t>significantly</w:t>
            </w:r>
            <w:proofErr w:type="spellEnd"/>
            <w:r w:rsidR="004F439A">
              <w:t xml:space="preserve"> </w:t>
            </w:r>
            <w:proofErr w:type="spellStart"/>
            <w:r w:rsidR="004F439A">
              <w:t>enhanced</w:t>
            </w:r>
            <w:proofErr w:type="spellEnd"/>
            <w:r w:rsidR="004F439A">
              <w:t xml:space="preserve"> </w:t>
            </w:r>
            <w:proofErr w:type="spellStart"/>
            <w:r w:rsidR="004F439A">
              <w:t>the</w:t>
            </w:r>
            <w:proofErr w:type="spellEnd"/>
            <w:r w:rsidR="004F439A">
              <w:t xml:space="preserve"> </w:t>
            </w:r>
            <w:proofErr w:type="spellStart"/>
            <w:r w:rsidR="004F439A">
              <w:t>speed</w:t>
            </w:r>
            <w:proofErr w:type="spellEnd"/>
            <w:r w:rsidR="004F439A">
              <w:t xml:space="preserve">, </w:t>
            </w:r>
            <w:proofErr w:type="spellStart"/>
            <w:r w:rsidR="004F439A">
              <w:t>precision</w:t>
            </w:r>
            <w:proofErr w:type="spellEnd"/>
            <w:r w:rsidR="004F439A">
              <w:t xml:space="preserve">, </w:t>
            </w:r>
            <w:proofErr w:type="spellStart"/>
            <w:r w:rsidR="004F439A">
              <w:t>and</w:t>
            </w:r>
            <w:proofErr w:type="spellEnd"/>
            <w:r w:rsidR="004F439A">
              <w:t xml:space="preserve"> </w:t>
            </w:r>
            <w:proofErr w:type="spellStart"/>
            <w:r w:rsidR="004F439A">
              <w:t>reliability</w:t>
            </w:r>
            <w:proofErr w:type="spellEnd"/>
            <w:r w:rsidR="004F439A">
              <w:t xml:space="preserve"> of </w:t>
            </w:r>
            <w:proofErr w:type="spellStart"/>
            <w:r w:rsidR="004F439A">
              <w:t>breeding</w:t>
            </w:r>
            <w:proofErr w:type="spellEnd"/>
            <w:r w:rsidR="004F439A">
              <w:t xml:space="preserve"> </w:t>
            </w:r>
            <w:proofErr w:type="spellStart"/>
            <w:r w:rsidR="004F439A">
              <w:t>programs</w:t>
            </w:r>
            <w:proofErr w:type="spellEnd"/>
            <w:r w:rsidR="004F439A">
              <w:t xml:space="preserve">. </w:t>
            </w:r>
            <w:proofErr w:type="spellStart"/>
            <w:r w:rsidR="004F439A">
              <w:t>These</w:t>
            </w:r>
            <w:proofErr w:type="spellEnd"/>
            <w:r w:rsidR="004F439A">
              <w:t xml:space="preserve"> </w:t>
            </w:r>
            <w:proofErr w:type="spellStart"/>
            <w:r w:rsidR="004F439A">
              <w:t>markers</w:t>
            </w:r>
            <w:proofErr w:type="spellEnd"/>
            <w:r w:rsidR="004F439A">
              <w:t xml:space="preserve"> </w:t>
            </w:r>
            <w:proofErr w:type="spellStart"/>
            <w:r w:rsidR="004F439A">
              <w:t>allow</w:t>
            </w:r>
            <w:proofErr w:type="spellEnd"/>
            <w:r w:rsidR="004F439A">
              <w:t xml:space="preserve"> </w:t>
            </w:r>
            <w:proofErr w:type="spellStart"/>
            <w:r w:rsidR="004F439A">
              <w:t>for</w:t>
            </w:r>
            <w:proofErr w:type="spellEnd"/>
            <w:r w:rsidR="004F439A">
              <w:t xml:space="preserve"> </w:t>
            </w:r>
            <w:proofErr w:type="spellStart"/>
            <w:r w:rsidR="004F439A">
              <w:t>the</w:t>
            </w:r>
            <w:proofErr w:type="spellEnd"/>
            <w:r w:rsidR="004F439A">
              <w:t xml:space="preserve"> </w:t>
            </w:r>
            <w:proofErr w:type="spellStart"/>
            <w:r w:rsidR="004F439A">
              <w:t>identification</w:t>
            </w:r>
            <w:proofErr w:type="spellEnd"/>
            <w:r w:rsidR="004F439A">
              <w:t xml:space="preserve"> of </w:t>
            </w:r>
            <w:proofErr w:type="spellStart"/>
            <w:r w:rsidR="004F439A">
              <w:t>specific</w:t>
            </w:r>
            <w:proofErr w:type="spellEnd"/>
            <w:r w:rsidR="004F439A">
              <w:t xml:space="preserve"> DNA </w:t>
            </w:r>
            <w:proofErr w:type="spellStart"/>
            <w:r w:rsidR="004F439A">
              <w:t>regions</w:t>
            </w:r>
            <w:proofErr w:type="spellEnd"/>
            <w:r w:rsidR="004F439A">
              <w:t xml:space="preserve"> </w:t>
            </w:r>
            <w:proofErr w:type="spellStart"/>
            <w:r w:rsidR="004F439A">
              <w:t>within</w:t>
            </w:r>
            <w:proofErr w:type="spellEnd"/>
            <w:r w:rsidR="004F439A">
              <w:t xml:space="preserve"> </w:t>
            </w:r>
            <w:proofErr w:type="spellStart"/>
            <w:r w:rsidR="004F439A">
              <w:t>the</w:t>
            </w:r>
            <w:proofErr w:type="spellEnd"/>
            <w:r w:rsidR="004F439A">
              <w:t xml:space="preserve"> </w:t>
            </w:r>
            <w:proofErr w:type="spellStart"/>
            <w:r w:rsidR="004F439A">
              <w:t>plant</w:t>
            </w:r>
            <w:proofErr w:type="spellEnd"/>
            <w:r w:rsidR="004F439A">
              <w:t xml:space="preserve"> </w:t>
            </w:r>
            <w:proofErr w:type="spellStart"/>
            <w:r w:rsidR="004F439A">
              <w:t>genome</w:t>
            </w:r>
            <w:proofErr w:type="spellEnd"/>
            <w:r w:rsidR="004F439A">
              <w:t xml:space="preserve">, </w:t>
            </w:r>
            <w:proofErr w:type="spellStart"/>
            <w:r w:rsidR="004F439A">
              <w:t>enabling</w:t>
            </w:r>
            <w:proofErr w:type="spellEnd"/>
            <w:r w:rsidR="004F439A">
              <w:t xml:space="preserve"> </w:t>
            </w:r>
            <w:proofErr w:type="spellStart"/>
            <w:r w:rsidR="004F439A">
              <w:t>the</w:t>
            </w:r>
            <w:proofErr w:type="spellEnd"/>
            <w:r w:rsidR="004F439A">
              <w:t xml:space="preserve"> </w:t>
            </w:r>
            <w:proofErr w:type="spellStart"/>
            <w:r w:rsidR="004F439A">
              <w:t>tracking</w:t>
            </w:r>
            <w:proofErr w:type="spellEnd"/>
            <w:r w:rsidR="004F439A">
              <w:t xml:space="preserve"> of </w:t>
            </w:r>
            <w:proofErr w:type="spellStart"/>
            <w:r w:rsidR="004F439A">
              <w:t>desirable</w:t>
            </w:r>
            <w:proofErr w:type="spellEnd"/>
            <w:r w:rsidR="004F439A">
              <w:t xml:space="preserve"> </w:t>
            </w:r>
            <w:proofErr w:type="spellStart"/>
            <w:r w:rsidR="004F439A">
              <w:t>traits</w:t>
            </w:r>
            <w:proofErr w:type="spellEnd"/>
            <w:r w:rsidR="004F439A">
              <w:t xml:space="preserve"> at </w:t>
            </w:r>
            <w:proofErr w:type="spellStart"/>
            <w:r w:rsidR="004F439A">
              <w:t>the</w:t>
            </w:r>
            <w:proofErr w:type="spellEnd"/>
            <w:r w:rsidR="004F439A">
              <w:t xml:space="preserve"> </w:t>
            </w:r>
            <w:proofErr w:type="spellStart"/>
            <w:r w:rsidR="004F439A">
              <w:t>genetic</w:t>
            </w:r>
            <w:proofErr w:type="spellEnd"/>
            <w:r w:rsidR="004F439A">
              <w:t xml:space="preserve"> </w:t>
            </w:r>
            <w:proofErr w:type="spellStart"/>
            <w:r w:rsidR="004F439A">
              <w:t>level</w:t>
            </w:r>
            <w:proofErr w:type="spellEnd"/>
            <w:r w:rsidR="004F439A">
              <w:t xml:space="preserve">. Marker </w:t>
            </w:r>
            <w:proofErr w:type="spellStart"/>
            <w:r w:rsidR="004F439A">
              <w:t>systems</w:t>
            </w:r>
            <w:proofErr w:type="spellEnd"/>
            <w:r w:rsidR="004F439A">
              <w:t xml:space="preserve"> </w:t>
            </w:r>
            <w:proofErr w:type="spellStart"/>
            <w:r w:rsidR="004F439A">
              <w:t>such</w:t>
            </w:r>
            <w:proofErr w:type="spellEnd"/>
            <w:r w:rsidR="004F439A">
              <w:t xml:space="preserve"> as RFLP, RAPD, AFLP, SSR, ISSR, SNP, </w:t>
            </w:r>
            <w:proofErr w:type="spellStart"/>
            <w:r w:rsidR="004F439A">
              <w:t>and</w:t>
            </w:r>
            <w:proofErr w:type="spellEnd"/>
            <w:r w:rsidR="004F439A">
              <w:t xml:space="preserve"> </w:t>
            </w:r>
            <w:proofErr w:type="spellStart"/>
            <w:r w:rsidR="004F439A">
              <w:t>DArT</w:t>
            </w:r>
            <w:proofErr w:type="spellEnd"/>
            <w:r w:rsidR="004F439A">
              <w:t xml:space="preserve"> </w:t>
            </w:r>
            <w:proofErr w:type="spellStart"/>
            <w:r w:rsidR="004F439A">
              <w:t>each</w:t>
            </w:r>
            <w:proofErr w:type="spellEnd"/>
            <w:r w:rsidR="004F439A">
              <w:t xml:space="preserve"> </w:t>
            </w:r>
            <w:proofErr w:type="spellStart"/>
            <w:r w:rsidR="004F439A">
              <w:t>have</w:t>
            </w:r>
            <w:proofErr w:type="spellEnd"/>
            <w:r w:rsidR="004F439A">
              <w:t xml:space="preserve"> </w:t>
            </w:r>
            <w:proofErr w:type="spellStart"/>
            <w:r w:rsidR="004F439A">
              <w:t>their</w:t>
            </w:r>
            <w:proofErr w:type="spellEnd"/>
            <w:r w:rsidR="004F439A">
              <w:t xml:space="preserve"> </w:t>
            </w:r>
            <w:proofErr w:type="spellStart"/>
            <w:r w:rsidR="004F439A">
              <w:t>own</w:t>
            </w:r>
            <w:proofErr w:type="spellEnd"/>
            <w:r w:rsidR="004F439A">
              <w:t xml:space="preserve"> </w:t>
            </w:r>
            <w:proofErr w:type="spellStart"/>
            <w:r w:rsidR="004F439A">
              <w:t>advantages</w:t>
            </w:r>
            <w:proofErr w:type="spellEnd"/>
            <w:r w:rsidR="004F439A">
              <w:t xml:space="preserve"> </w:t>
            </w:r>
            <w:proofErr w:type="spellStart"/>
            <w:r w:rsidR="004F439A">
              <w:t>and</w:t>
            </w:r>
            <w:proofErr w:type="spellEnd"/>
            <w:r w:rsidR="004F439A">
              <w:t xml:space="preserve"> </w:t>
            </w:r>
            <w:proofErr w:type="spellStart"/>
            <w:r w:rsidR="004F439A">
              <w:t>limitations</w:t>
            </w:r>
            <w:proofErr w:type="spellEnd"/>
            <w:r w:rsidR="004F439A">
              <w:t xml:space="preserve"> </w:t>
            </w:r>
            <w:proofErr w:type="spellStart"/>
            <w:r w:rsidR="004F439A">
              <w:t>and</w:t>
            </w:r>
            <w:proofErr w:type="spellEnd"/>
            <w:r w:rsidR="004F439A">
              <w:t xml:space="preserve"> </w:t>
            </w:r>
            <w:proofErr w:type="spellStart"/>
            <w:r w:rsidR="004F439A">
              <w:t>are</w:t>
            </w:r>
            <w:proofErr w:type="spellEnd"/>
            <w:r w:rsidR="004F439A">
              <w:t xml:space="preserve"> </w:t>
            </w:r>
            <w:proofErr w:type="spellStart"/>
            <w:r w:rsidR="004F439A">
              <w:t>widely</w:t>
            </w:r>
            <w:proofErr w:type="spellEnd"/>
            <w:r w:rsidR="004F439A">
              <w:t xml:space="preserve"> </w:t>
            </w:r>
            <w:proofErr w:type="spellStart"/>
            <w:r w:rsidR="004F439A">
              <w:t>utilized</w:t>
            </w:r>
            <w:proofErr w:type="spellEnd"/>
            <w:r w:rsidR="004F439A">
              <w:t xml:space="preserve"> in </w:t>
            </w:r>
            <w:proofErr w:type="spellStart"/>
            <w:r w:rsidR="004F439A">
              <w:t>genetic</w:t>
            </w:r>
            <w:proofErr w:type="spellEnd"/>
            <w:r w:rsidR="004F439A">
              <w:t xml:space="preserve"> </w:t>
            </w:r>
            <w:proofErr w:type="spellStart"/>
            <w:r w:rsidR="004F439A">
              <w:t>mapping</w:t>
            </w:r>
            <w:proofErr w:type="spellEnd"/>
            <w:r w:rsidR="004F439A">
              <w:t xml:space="preserve">, </w:t>
            </w:r>
            <w:proofErr w:type="spellStart"/>
            <w:r w:rsidR="004F439A">
              <w:t>diversity</w:t>
            </w:r>
            <w:proofErr w:type="spellEnd"/>
            <w:r w:rsidR="004F439A">
              <w:t xml:space="preserve"> </w:t>
            </w:r>
            <w:proofErr w:type="spellStart"/>
            <w:r w:rsidR="004F439A">
              <w:t>analysis</w:t>
            </w:r>
            <w:proofErr w:type="spellEnd"/>
            <w:r w:rsidR="004F439A">
              <w:t>, marker-</w:t>
            </w:r>
            <w:proofErr w:type="spellStart"/>
            <w:r w:rsidR="004F439A">
              <w:t>assisted</w:t>
            </w:r>
            <w:proofErr w:type="spellEnd"/>
            <w:r w:rsidR="004F439A">
              <w:t xml:space="preserve"> </w:t>
            </w:r>
            <w:proofErr w:type="spellStart"/>
            <w:r w:rsidR="004F439A">
              <w:t>selection</w:t>
            </w:r>
            <w:proofErr w:type="spellEnd"/>
            <w:r w:rsidR="004F439A">
              <w:t xml:space="preserve"> (MAS), </w:t>
            </w:r>
            <w:proofErr w:type="spellStart"/>
            <w:r w:rsidR="004F439A">
              <w:t>and</w:t>
            </w:r>
            <w:proofErr w:type="spellEnd"/>
            <w:r w:rsidR="004F439A">
              <w:t xml:space="preserve"> </w:t>
            </w:r>
            <w:proofErr w:type="spellStart"/>
            <w:r w:rsidR="004F439A">
              <w:t>the</w:t>
            </w:r>
            <w:proofErr w:type="spellEnd"/>
            <w:r w:rsidR="004F439A">
              <w:t xml:space="preserve"> </w:t>
            </w:r>
            <w:proofErr w:type="spellStart"/>
            <w:r w:rsidR="004F439A">
              <w:t>identification</w:t>
            </w:r>
            <w:proofErr w:type="spellEnd"/>
            <w:r w:rsidR="004F439A">
              <w:t xml:space="preserve"> of </w:t>
            </w:r>
            <w:proofErr w:type="spellStart"/>
            <w:r w:rsidR="004F439A">
              <w:t>quantitative</w:t>
            </w:r>
            <w:proofErr w:type="spellEnd"/>
            <w:r w:rsidR="004F439A">
              <w:t xml:space="preserve"> </w:t>
            </w:r>
            <w:proofErr w:type="spellStart"/>
            <w:r w:rsidR="004F439A">
              <w:t>trait</w:t>
            </w:r>
            <w:proofErr w:type="spellEnd"/>
            <w:r w:rsidR="004F439A">
              <w:t xml:space="preserve"> </w:t>
            </w:r>
            <w:proofErr w:type="spellStart"/>
            <w:r w:rsidR="004F439A">
              <w:t>loci</w:t>
            </w:r>
            <w:proofErr w:type="spellEnd"/>
            <w:r w:rsidR="004F439A">
              <w:t xml:space="preserve"> (QTL). </w:t>
            </w:r>
            <w:proofErr w:type="spellStart"/>
            <w:r w:rsidR="004F439A">
              <w:t>This</w:t>
            </w:r>
            <w:proofErr w:type="spellEnd"/>
            <w:r w:rsidR="004F439A">
              <w:t xml:space="preserve"> </w:t>
            </w:r>
            <w:proofErr w:type="spellStart"/>
            <w:r w:rsidR="004F439A">
              <w:t>review</w:t>
            </w:r>
            <w:proofErr w:type="spellEnd"/>
            <w:r w:rsidR="004F439A">
              <w:t xml:space="preserve"> </w:t>
            </w:r>
            <w:proofErr w:type="spellStart"/>
            <w:r w:rsidR="004F439A">
              <w:t>summarizes</w:t>
            </w:r>
            <w:proofErr w:type="spellEnd"/>
            <w:r w:rsidR="004F439A">
              <w:t xml:space="preserve"> </w:t>
            </w:r>
            <w:proofErr w:type="spellStart"/>
            <w:r w:rsidR="004F439A">
              <w:t>the</w:t>
            </w:r>
            <w:proofErr w:type="spellEnd"/>
            <w:r w:rsidR="004F439A">
              <w:t xml:space="preserve"> main </w:t>
            </w:r>
            <w:proofErr w:type="spellStart"/>
            <w:r w:rsidR="004F439A">
              <w:t>molecular</w:t>
            </w:r>
            <w:proofErr w:type="spellEnd"/>
            <w:r w:rsidR="004F439A">
              <w:t xml:space="preserve"> marker </w:t>
            </w:r>
            <w:proofErr w:type="spellStart"/>
            <w:r w:rsidR="004F439A">
              <w:t>systems</w:t>
            </w:r>
            <w:proofErr w:type="spellEnd"/>
            <w:r w:rsidR="004F439A">
              <w:t xml:space="preserve"> </w:t>
            </w:r>
            <w:proofErr w:type="spellStart"/>
            <w:r w:rsidR="004F439A">
              <w:t>used</w:t>
            </w:r>
            <w:proofErr w:type="spellEnd"/>
            <w:r w:rsidR="004F439A">
              <w:t xml:space="preserve"> in </w:t>
            </w:r>
            <w:proofErr w:type="spellStart"/>
            <w:r w:rsidR="004F439A">
              <w:t>plant</w:t>
            </w:r>
            <w:proofErr w:type="spellEnd"/>
            <w:r w:rsidR="004F439A">
              <w:t xml:space="preserve"> </w:t>
            </w:r>
            <w:proofErr w:type="spellStart"/>
            <w:r w:rsidR="004F439A">
              <w:t>breeding</w:t>
            </w:r>
            <w:proofErr w:type="spellEnd"/>
            <w:r w:rsidR="004F439A">
              <w:t xml:space="preserve">, </w:t>
            </w:r>
            <w:proofErr w:type="spellStart"/>
            <w:r w:rsidR="004F439A">
              <w:t>compares</w:t>
            </w:r>
            <w:proofErr w:type="spellEnd"/>
            <w:r w:rsidR="004F439A">
              <w:t xml:space="preserve"> </w:t>
            </w:r>
            <w:proofErr w:type="spellStart"/>
            <w:r w:rsidR="004F439A">
              <w:t>their</w:t>
            </w:r>
            <w:proofErr w:type="spellEnd"/>
            <w:r w:rsidR="004F439A">
              <w:t xml:space="preserve"> </w:t>
            </w:r>
            <w:proofErr w:type="spellStart"/>
            <w:r w:rsidR="004F439A">
              <w:t>features</w:t>
            </w:r>
            <w:proofErr w:type="spellEnd"/>
            <w:r w:rsidR="004F439A">
              <w:t xml:space="preserve">, </w:t>
            </w:r>
            <w:proofErr w:type="spellStart"/>
            <w:r w:rsidR="004F439A">
              <w:t>and</w:t>
            </w:r>
            <w:proofErr w:type="spellEnd"/>
            <w:r w:rsidR="004F439A">
              <w:t xml:space="preserve"> </w:t>
            </w:r>
            <w:proofErr w:type="spellStart"/>
            <w:r w:rsidR="004F439A">
              <w:t>highlights</w:t>
            </w:r>
            <w:proofErr w:type="spellEnd"/>
            <w:r w:rsidR="004F439A">
              <w:t xml:space="preserve"> </w:t>
            </w:r>
            <w:proofErr w:type="spellStart"/>
            <w:r w:rsidR="004F439A">
              <w:t>their</w:t>
            </w:r>
            <w:proofErr w:type="spellEnd"/>
            <w:r w:rsidR="004F439A">
              <w:t xml:space="preserve"> </w:t>
            </w:r>
            <w:proofErr w:type="spellStart"/>
            <w:r w:rsidR="004F439A">
              <w:t>contributions</w:t>
            </w:r>
            <w:proofErr w:type="spellEnd"/>
            <w:r w:rsidR="004F439A">
              <w:t xml:space="preserve"> </w:t>
            </w:r>
            <w:proofErr w:type="spellStart"/>
            <w:r w:rsidR="004F439A">
              <w:t>to</w:t>
            </w:r>
            <w:proofErr w:type="spellEnd"/>
            <w:r w:rsidR="004F439A">
              <w:t xml:space="preserve"> </w:t>
            </w:r>
            <w:proofErr w:type="spellStart"/>
            <w:r w:rsidR="004F439A">
              <w:t>agricultural</w:t>
            </w:r>
            <w:proofErr w:type="spellEnd"/>
            <w:r w:rsidR="004F439A">
              <w:t xml:space="preserve"> </w:t>
            </w:r>
            <w:proofErr w:type="spellStart"/>
            <w:r w:rsidR="004F439A">
              <w:t>biotechnology</w:t>
            </w:r>
            <w:proofErr w:type="spellEnd"/>
            <w:r w:rsidR="004F439A">
              <w:t>.</w:t>
            </w:r>
          </w:p>
        </w:tc>
      </w:tr>
      <w:tr w:rsidR="0081661D" w:rsidRPr="000F537A" w14:paraId="111D0AAF" w14:textId="77777777" w:rsidTr="00753AC7">
        <w:trPr>
          <w:trHeight w:val="413"/>
        </w:trPr>
        <w:tc>
          <w:tcPr>
            <w:tcW w:w="1985" w:type="dxa"/>
            <w:tcBorders>
              <w:top w:val="nil"/>
              <w:bottom w:val="nil"/>
              <w:right w:val="nil"/>
            </w:tcBorders>
          </w:tcPr>
          <w:p w14:paraId="208F099B" w14:textId="33B5090B" w:rsidR="0081661D" w:rsidRPr="006F64AF" w:rsidRDefault="0081661D" w:rsidP="00753AC7">
            <w:pPr>
              <w:ind w:firstLine="0"/>
              <w:jc w:val="left"/>
              <w:rPr>
                <w:rFonts w:cs="Times New Roman"/>
                <w:color w:val="000000" w:themeColor="text1"/>
                <w:sz w:val="20"/>
                <w:szCs w:val="20"/>
              </w:rPr>
            </w:pPr>
            <w:proofErr w:type="spellStart"/>
            <w:r w:rsidRPr="006F64AF">
              <w:rPr>
                <w:rFonts w:cs="Times New Roman"/>
                <w:color w:val="000000" w:themeColor="text1"/>
                <w:sz w:val="20"/>
                <w:szCs w:val="20"/>
              </w:rPr>
              <w:t>Received</w:t>
            </w:r>
            <w:proofErr w:type="spellEnd"/>
            <w:r w:rsidRPr="006F64AF">
              <w:rPr>
                <w:rFonts w:cs="Times New Roman"/>
                <w:color w:val="000000" w:themeColor="text1"/>
                <w:sz w:val="20"/>
                <w:szCs w:val="20"/>
              </w:rPr>
              <w:t xml:space="preserve">: </w:t>
            </w:r>
          </w:p>
          <w:p w14:paraId="2A703BB4" w14:textId="4328B4BA" w:rsidR="0081661D" w:rsidRPr="006F64AF" w:rsidRDefault="0081661D" w:rsidP="00753AC7">
            <w:pPr>
              <w:ind w:firstLine="0"/>
              <w:jc w:val="left"/>
              <w:rPr>
                <w:rFonts w:cs="Times New Roman"/>
                <w:color w:val="000000" w:themeColor="text1"/>
                <w:sz w:val="20"/>
                <w:szCs w:val="20"/>
              </w:rPr>
            </w:pPr>
            <w:proofErr w:type="spellStart"/>
            <w:r w:rsidRPr="006F64AF">
              <w:rPr>
                <w:rFonts w:cs="Times New Roman"/>
                <w:color w:val="000000" w:themeColor="text1"/>
                <w:sz w:val="20"/>
                <w:szCs w:val="20"/>
              </w:rPr>
              <w:t>Accepted</w:t>
            </w:r>
            <w:proofErr w:type="spellEnd"/>
            <w:r w:rsidRPr="006F64AF">
              <w:rPr>
                <w:rFonts w:cs="Times New Roman"/>
                <w:color w:val="000000" w:themeColor="text1"/>
                <w:sz w:val="20"/>
                <w:szCs w:val="20"/>
              </w:rPr>
              <w:t xml:space="preserve">: </w:t>
            </w:r>
          </w:p>
        </w:tc>
        <w:tc>
          <w:tcPr>
            <w:tcW w:w="7087" w:type="dxa"/>
            <w:vMerge/>
            <w:tcBorders>
              <w:top w:val="single" w:sz="12" w:space="0" w:color="auto"/>
              <w:left w:val="nil"/>
              <w:bottom w:val="single" w:sz="4" w:space="0" w:color="auto"/>
            </w:tcBorders>
            <w:shd w:val="clear" w:color="auto" w:fill="auto"/>
          </w:tcPr>
          <w:p w14:paraId="2EAF2B4E" w14:textId="77777777" w:rsidR="0081661D" w:rsidRPr="000F537A" w:rsidRDefault="0081661D" w:rsidP="00695F10">
            <w:pPr>
              <w:ind w:firstLine="0"/>
              <w:rPr>
                <w:rFonts w:asciiTheme="minorHAnsi" w:hAnsiTheme="minorHAnsi" w:cstheme="minorHAnsi"/>
                <w:b/>
                <w:color w:val="00B050"/>
              </w:rPr>
            </w:pPr>
          </w:p>
        </w:tc>
      </w:tr>
      <w:tr w:rsidR="0081661D" w:rsidRPr="000F537A" w14:paraId="3F1DA041" w14:textId="77777777" w:rsidTr="00753AC7">
        <w:trPr>
          <w:trHeight w:val="57"/>
        </w:trPr>
        <w:tc>
          <w:tcPr>
            <w:tcW w:w="1985" w:type="dxa"/>
            <w:tcBorders>
              <w:top w:val="nil"/>
              <w:bottom w:val="nil"/>
              <w:right w:val="nil"/>
            </w:tcBorders>
          </w:tcPr>
          <w:p w14:paraId="14C0C0B5" w14:textId="77777777" w:rsidR="0081661D" w:rsidRPr="006F64AF" w:rsidRDefault="0081661D" w:rsidP="00753AC7">
            <w:pPr>
              <w:ind w:firstLine="0"/>
              <w:jc w:val="left"/>
              <w:rPr>
                <w:rFonts w:cs="Times New Roman"/>
                <w:b/>
                <w:color w:val="000000" w:themeColor="text1"/>
                <w:sz w:val="20"/>
                <w:szCs w:val="20"/>
              </w:rPr>
            </w:pPr>
          </w:p>
        </w:tc>
        <w:tc>
          <w:tcPr>
            <w:tcW w:w="7087" w:type="dxa"/>
            <w:vMerge/>
            <w:tcBorders>
              <w:top w:val="single" w:sz="12" w:space="0" w:color="auto"/>
              <w:left w:val="nil"/>
              <w:bottom w:val="single" w:sz="4" w:space="0" w:color="auto"/>
            </w:tcBorders>
            <w:shd w:val="clear" w:color="auto" w:fill="auto"/>
          </w:tcPr>
          <w:p w14:paraId="41ADAEF4" w14:textId="77777777" w:rsidR="0081661D" w:rsidRPr="000F537A" w:rsidRDefault="0081661D" w:rsidP="00695F10">
            <w:pPr>
              <w:ind w:firstLine="0"/>
              <w:rPr>
                <w:rFonts w:asciiTheme="minorHAnsi" w:hAnsiTheme="minorHAnsi" w:cstheme="minorHAnsi"/>
                <w:b/>
                <w:color w:val="00B050"/>
              </w:rPr>
            </w:pPr>
          </w:p>
        </w:tc>
      </w:tr>
      <w:tr w:rsidR="0081661D" w:rsidRPr="000F537A" w14:paraId="528AAF68" w14:textId="77777777" w:rsidTr="00753AC7">
        <w:trPr>
          <w:trHeight w:val="655"/>
        </w:trPr>
        <w:tc>
          <w:tcPr>
            <w:tcW w:w="1985" w:type="dxa"/>
            <w:tcBorders>
              <w:top w:val="nil"/>
              <w:bottom w:val="single" w:sz="4" w:space="0" w:color="auto"/>
              <w:right w:val="nil"/>
            </w:tcBorders>
            <w:shd w:val="clear" w:color="auto" w:fill="auto"/>
          </w:tcPr>
          <w:p w14:paraId="6E99C0BE" w14:textId="306E6377" w:rsidR="0081661D" w:rsidRDefault="0081661D" w:rsidP="00753AC7">
            <w:pPr>
              <w:ind w:firstLine="0"/>
              <w:jc w:val="left"/>
              <w:rPr>
                <w:rFonts w:cs="Times New Roman"/>
                <w:b/>
                <w:color w:val="000000" w:themeColor="text1"/>
                <w:sz w:val="20"/>
                <w:szCs w:val="20"/>
              </w:rPr>
            </w:pPr>
            <w:proofErr w:type="spellStart"/>
            <w:r w:rsidRPr="006F64AF">
              <w:rPr>
                <w:rFonts w:cs="Times New Roman"/>
                <w:b/>
                <w:color w:val="000000" w:themeColor="text1"/>
                <w:sz w:val="20"/>
                <w:szCs w:val="20"/>
              </w:rPr>
              <w:t>Keywords</w:t>
            </w:r>
            <w:proofErr w:type="spellEnd"/>
            <w:r w:rsidRPr="006F64AF">
              <w:rPr>
                <w:rFonts w:cs="Times New Roman"/>
                <w:b/>
                <w:color w:val="000000" w:themeColor="text1"/>
                <w:sz w:val="20"/>
                <w:szCs w:val="20"/>
              </w:rPr>
              <w:t xml:space="preserve"> </w:t>
            </w:r>
          </w:p>
          <w:p w14:paraId="4876F477" w14:textId="0959C521" w:rsidR="0081661D" w:rsidRDefault="004F439A" w:rsidP="00753AC7">
            <w:pPr>
              <w:ind w:right="142" w:firstLine="0"/>
              <w:jc w:val="left"/>
              <w:rPr>
                <w:rStyle w:val="tlid-translation"/>
                <w:rFonts w:cs="Times New Roman"/>
                <w:color w:val="000000" w:themeColor="text1"/>
                <w:sz w:val="20"/>
                <w:szCs w:val="20"/>
              </w:rPr>
            </w:pPr>
            <w:r>
              <w:rPr>
                <w:rStyle w:val="tlid-translation"/>
                <w:rFonts w:cs="Times New Roman"/>
                <w:color w:val="000000" w:themeColor="text1"/>
                <w:sz w:val="20"/>
                <w:szCs w:val="20"/>
              </w:rPr>
              <w:t>RFLP,</w:t>
            </w:r>
          </w:p>
          <w:p w14:paraId="53EC4A05" w14:textId="132E12C2" w:rsidR="004F439A" w:rsidRDefault="004F439A" w:rsidP="00753AC7">
            <w:pPr>
              <w:ind w:right="142" w:firstLine="0"/>
              <w:jc w:val="left"/>
              <w:rPr>
                <w:rStyle w:val="tlid-translation"/>
                <w:rFonts w:cs="Times New Roman"/>
                <w:color w:val="000000" w:themeColor="text1"/>
                <w:sz w:val="20"/>
                <w:szCs w:val="20"/>
              </w:rPr>
            </w:pPr>
            <w:r>
              <w:rPr>
                <w:rStyle w:val="tlid-translation"/>
                <w:rFonts w:cs="Times New Roman"/>
                <w:color w:val="000000" w:themeColor="text1"/>
                <w:sz w:val="20"/>
                <w:szCs w:val="20"/>
              </w:rPr>
              <w:t>SNP,</w:t>
            </w:r>
          </w:p>
          <w:p w14:paraId="69926A7A" w14:textId="1A225326" w:rsidR="004F439A" w:rsidRPr="006F64AF" w:rsidRDefault="004F439A" w:rsidP="00753AC7">
            <w:pPr>
              <w:ind w:right="142" w:firstLine="0"/>
              <w:jc w:val="left"/>
              <w:rPr>
                <w:rStyle w:val="tlid-translation"/>
                <w:rFonts w:cs="Times New Roman"/>
                <w:color w:val="000000" w:themeColor="text1"/>
                <w:sz w:val="20"/>
                <w:szCs w:val="20"/>
              </w:rPr>
            </w:pPr>
            <w:r>
              <w:rPr>
                <w:rStyle w:val="tlid-translation"/>
                <w:rFonts w:cs="Times New Roman"/>
                <w:color w:val="000000" w:themeColor="text1"/>
                <w:sz w:val="20"/>
                <w:szCs w:val="20"/>
              </w:rPr>
              <w:t>MAS</w:t>
            </w:r>
          </w:p>
          <w:p w14:paraId="35AC2D1D" w14:textId="08DCE058" w:rsidR="0081661D" w:rsidRPr="006F64AF" w:rsidRDefault="0081661D" w:rsidP="00753AC7">
            <w:pPr>
              <w:ind w:right="142" w:firstLine="0"/>
              <w:jc w:val="left"/>
              <w:rPr>
                <w:rFonts w:cs="Times New Roman"/>
                <w:b/>
                <w:color w:val="000000" w:themeColor="text1"/>
                <w:sz w:val="20"/>
                <w:szCs w:val="20"/>
              </w:rPr>
            </w:pPr>
          </w:p>
        </w:tc>
        <w:tc>
          <w:tcPr>
            <w:tcW w:w="7087" w:type="dxa"/>
            <w:vMerge/>
            <w:tcBorders>
              <w:top w:val="single" w:sz="12" w:space="0" w:color="auto"/>
              <w:left w:val="nil"/>
              <w:bottom w:val="single" w:sz="4" w:space="0" w:color="auto"/>
            </w:tcBorders>
            <w:shd w:val="clear" w:color="auto" w:fill="auto"/>
          </w:tcPr>
          <w:p w14:paraId="294B8DC6" w14:textId="77777777" w:rsidR="0081661D" w:rsidRPr="000F537A" w:rsidRDefault="0081661D" w:rsidP="00695F10">
            <w:pPr>
              <w:ind w:firstLine="0"/>
              <w:rPr>
                <w:rFonts w:asciiTheme="minorHAnsi" w:hAnsiTheme="minorHAnsi" w:cstheme="minorHAnsi"/>
                <w:b/>
                <w:color w:val="00B050"/>
              </w:rPr>
            </w:pPr>
          </w:p>
        </w:tc>
      </w:tr>
    </w:tbl>
    <w:p w14:paraId="1F997712" w14:textId="77777777" w:rsidR="005B14B4" w:rsidRPr="005B14B4" w:rsidRDefault="0014054E" w:rsidP="005B14B4">
      <w:pPr>
        <w:spacing w:before="120" w:after="120"/>
        <w:ind w:firstLine="0"/>
        <w:rPr>
          <w:rFonts w:eastAsia="Calibri" w:cs="Times New Roman"/>
          <w:iCs/>
          <w:color w:val="000000"/>
          <w:sz w:val="24"/>
          <w:szCs w:val="24"/>
        </w:rPr>
      </w:pPr>
      <w:r w:rsidRPr="00B875C1">
        <w:rPr>
          <w:rFonts w:asciiTheme="minorHAnsi" w:eastAsia="Calibri" w:hAnsiTheme="minorHAnsi" w:cstheme="minorHAnsi"/>
          <w:i/>
          <w:iCs/>
          <w:color w:val="000000"/>
        </w:rPr>
        <w:t xml:space="preserve"> </w:t>
      </w:r>
    </w:p>
    <w:p w14:paraId="4D3BEDB4" w14:textId="77777777" w:rsidR="005B14B4" w:rsidRPr="005B14B4" w:rsidRDefault="005B14B4" w:rsidP="005B14B4">
      <w:pPr>
        <w:pStyle w:val="ListeParagraf"/>
        <w:spacing w:before="120" w:after="120"/>
        <w:ind w:left="0" w:firstLine="0"/>
        <w:rPr>
          <w:rFonts w:eastAsia="Calibri" w:cs="Times New Roman"/>
          <w:b/>
          <w:iCs/>
          <w:color w:val="000000"/>
          <w:sz w:val="24"/>
          <w:szCs w:val="24"/>
        </w:rPr>
      </w:pPr>
      <w:r w:rsidRPr="005B14B4">
        <w:rPr>
          <w:rFonts w:eastAsia="Calibri" w:cs="Times New Roman"/>
          <w:b/>
          <w:iCs/>
          <w:color w:val="000000"/>
          <w:sz w:val="24"/>
          <w:szCs w:val="24"/>
        </w:rPr>
        <w:t>1. Giriş</w:t>
      </w:r>
    </w:p>
    <w:p w14:paraId="3B2C2E76" w14:textId="77777777" w:rsidR="005B14B4" w:rsidRPr="005B14B4" w:rsidRDefault="005B14B4" w:rsidP="005B14B4">
      <w:pPr>
        <w:spacing w:before="120" w:after="120"/>
        <w:ind w:firstLine="567"/>
        <w:rPr>
          <w:rFonts w:eastAsia="Times New Roman" w:cs="Times New Roman"/>
          <w:sz w:val="24"/>
          <w:szCs w:val="24"/>
        </w:rPr>
      </w:pPr>
      <w:r w:rsidRPr="005B14B4">
        <w:rPr>
          <w:rFonts w:eastAsia="Times New Roman" w:cs="Times New Roman"/>
          <w:sz w:val="24"/>
          <w:szCs w:val="24"/>
        </w:rPr>
        <w:t xml:space="preserve">Tarımın temel yapı taşlarından biri olan bitki ıslahı, insanlığın yerleşik hayata geçmesinden itibaren sürekli gelişim göstermiştir. Bitki ıslahı, genetik varyasyonlardan yararlanarak bitkilerin verim, kalite, hastalık ve zararlılara dayanıklılık, çevresel streslere tolerans gibi </w:t>
      </w:r>
      <w:proofErr w:type="spellStart"/>
      <w:r w:rsidRPr="005B14B4">
        <w:rPr>
          <w:rFonts w:eastAsia="Times New Roman" w:cs="Times New Roman"/>
          <w:sz w:val="24"/>
          <w:szCs w:val="24"/>
        </w:rPr>
        <w:t>agronomik</w:t>
      </w:r>
      <w:proofErr w:type="spellEnd"/>
      <w:r w:rsidRPr="005B14B4">
        <w:rPr>
          <w:rFonts w:eastAsia="Times New Roman" w:cs="Times New Roman"/>
          <w:sz w:val="24"/>
          <w:szCs w:val="24"/>
        </w:rPr>
        <w:t xml:space="preserve"> özelliklerinin iyileştirilmesini amaçlayan bilimsel bir süreçtir. Geleneksel ıslah yöntemleri, </w:t>
      </w:r>
      <w:proofErr w:type="spellStart"/>
      <w:r w:rsidRPr="005B14B4">
        <w:rPr>
          <w:rFonts w:eastAsia="Times New Roman" w:cs="Times New Roman"/>
          <w:sz w:val="24"/>
          <w:szCs w:val="24"/>
        </w:rPr>
        <w:t>fenotipik</w:t>
      </w:r>
      <w:proofErr w:type="spellEnd"/>
      <w:r w:rsidRPr="005B14B4">
        <w:rPr>
          <w:rFonts w:eastAsia="Times New Roman" w:cs="Times New Roman"/>
          <w:sz w:val="24"/>
          <w:szCs w:val="24"/>
        </w:rPr>
        <w:t xml:space="preserve"> gözlemlere dayalı seçimlerle yürütülmekte olup, bu </w:t>
      </w:r>
      <w:r w:rsidRPr="005B14B4">
        <w:rPr>
          <w:rFonts w:eastAsia="Times New Roman" w:cs="Times New Roman"/>
          <w:sz w:val="24"/>
          <w:szCs w:val="24"/>
        </w:rPr>
        <w:lastRenderedPageBreak/>
        <w:t>yöntemler genellikle zaman alıcıdır ve çevresel koşullardan büyük ölçüde etkilenmektedir. Bu durum, yeni çeşitlerin geliştirilmesini zorlaştırmakta ve ıslah sürecini yavaşlatmaktadır.</w:t>
      </w:r>
    </w:p>
    <w:p w14:paraId="28FF2D1A" w14:textId="1EDEAC35" w:rsidR="005B14B4" w:rsidRDefault="005B14B4" w:rsidP="005B14B4">
      <w:pPr>
        <w:spacing w:before="120" w:after="120"/>
        <w:ind w:firstLine="567"/>
        <w:rPr>
          <w:rFonts w:eastAsia="Times New Roman" w:cs="Times New Roman"/>
          <w:sz w:val="24"/>
          <w:szCs w:val="24"/>
        </w:rPr>
      </w:pPr>
      <w:r w:rsidRPr="005B14B4">
        <w:rPr>
          <w:rFonts w:eastAsia="Times New Roman" w:cs="Times New Roman"/>
          <w:sz w:val="24"/>
          <w:szCs w:val="24"/>
        </w:rPr>
        <w:t xml:space="preserve">Moleküler </w:t>
      </w:r>
      <w:proofErr w:type="spellStart"/>
      <w:r w:rsidRPr="005B14B4">
        <w:rPr>
          <w:rFonts w:eastAsia="Times New Roman" w:cs="Times New Roman"/>
          <w:sz w:val="24"/>
          <w:szCs w:val="24"/>
        </w:rPr>
        <w:t>biyoteknolojideki</w:t>
      </w:r>
      <w:proofErr w:type="spellEnd"/>
      <w:r w:rsidRPr="005B14B4">
        <w:rPr>
          <w:rFonts w:eastAsia="Times New Roman" w:cs="Times New Roman"/>
          <w:sz w:val="24"/>
          <w:szCs w:val="24"/>
        </w:rPr>
        <w:t xml:space="preserve"> gelişmeler sayesinde, ıslah çalışmalarında DNA düzeyinde bilgi sağlayan </w:t>
      </w:r>
      <w:r w:rsidRPr="005B14B4">
        <w:rPr>
          <w:rFonts w:eastAsia="Times New Roman" w:cs="Times New Roman"/>
          <w:bCs/>
          <w:sz w:val="24"/>
          <w:szCs w:val="24"/>
        </w:rPr>
        <w:t>moleküler marker (işaretleyici)</w:t>
      </w:r>
      <w:r w:rsidRPr="005B14B4">
        <w:rPr>
          <w:rFonts w:eastAsia="Times New Roman" w:cs="Times New Roman"/>
          <w:sz w:val="24"/>
          <w:szCs w:val="24"/>
        </w:rPr>
        <w:t xml:space="preserve"> teknolojileri yaygın olarak kullanılmaya başlanmıştır. Bu marker sistemleri, genetik materyal üzerinde bulunan </w:t>
      </w:r>
      <w:proofErr w:type="spellStart"/>
      <w:r w:rsidRPr="005B14B4">
        <w:rPr>
          <w:rFonts w:eastAsia="Times New Roman" w:cs="Times New Roman"/>
          <w:sz w:val="24"/>
          <w:szCs w:val="24"/>
        </w:rPr>
        <w:t>polimorfik</w:t>
      </w:r>
      <w:proofErr w:type="spellEnd"/>
      <w:r w:rsidRPr="005B14B4">
        <w:rPr>
          <w:rFonts w:eastAsia="Times New Roman" w:cs="Times New Roman"/>
          <w:sz w:val="24"/>
          <w:szCs w:val="24"/>
        </w:rPr>
        <w:t xml:space="preserve"> bölgeleri hedef alarak genetik varyasyonların hızlı ve doğru bir şekilde belirlenmesine olanak tanır. Böylece, istenilen özellikleri taşıyan bireylerin daha erken dönemde tespit edilmesi ve bu bireylerin ıslah programlarına dahil edilmesi mümkün hale gelmiştir. Moleküler </w:t>
      </w:r>
      <w:proofErr w:type="spellStart"/>
      <w:r w:rsidRPr="005B14B4">
        <w:rPr>
          <w:rFonts w:eastAsia="Times New Roman" w:cs="Times New Roman"/>
          <w:sz w:val="24"/>
          <w:szCs w:val="24"/>
        </w:rPr>
        <w:t>markerlar</w:t>
      </w:r>
      <w:proofErr w:type="spellEnd"/>
      <w:r w:rsidRPr="005B14B4">
        <w:rPr>
          <w:rFonts w:eastAsia="Times New Roman" w:cs="Times New Roman"/>
          <w:sz w:val="24"/>
          <w:szCs w:val="24"/>
        </w:rPr>
        <w:t xml:space="preserve">, sadece genetik haritalama ve çeşit tanımlama gibi amaçlarla değil; aynı zamanda </w:t>
      </w:r>
      <w:r w:rsidRPr="005B14B4">
        <w:rPr>
          <w:rFonts w:eastAsia="Times New Roman" w:cs="Times New Roman"/>
          <w:bCs/>
          <w:sz w:val="24"/>
          <w:szCs w:val="24"/>
        </w:rPr>
        <w:t>marker destekli seleksiyon (MAS)</w:t>
      </w:r>
      <w:r w:rsidRPr="005B14B4">
        <w:rPr>
          <w:rFonts w:eastAsia="Times New Roman" w:cs="Times New Roman"/>
          <w:sz w:val="24"/>
          <w:szCs w:val="24"/>
        </w:rPr>
        <w:t xml:space="preserve">, </w:t>
      </w:r>
      <w:proofErr w:type="spellStart"/>
      <w:r w:rsidRPr="005B14B4">
        <w:rPr>
          <w:rFonts w:eastAsia="Times New Roman" w:cs="Times New Roman"/>
          <w:bCs/>
          <w:sz w:val="24"/>
          <w:szCs w:val="24"/>
        </w:rPr>
        <w:t>genomik</w:t>
      </w:r>
      <w:proofErr w:type="spellEnd"/>
      <w:r w:rsidRPr="005B14B4">
        <w:rPr>
          <w:rFonts w:eastAsia="Times New Roman" w:cs="Times New Roman"/>
          <w:bCs/>
          <w:sz w:val="24"/>
          <w:szCs w:val="24"/>
        </w:rPr>
        <w:t xml:space="preserve"> seleksiyon</w:t>
      </w:r>
      <w:r w:rsidRPr="005B14B4">
        <w:rPr>
          <w:rFonts w:eastAsia="Times New Roman" w:cs="Times New Roman"/>
          <w:sz w:val="24"/>
          <w:szCs w:val="24"/>
        </w:rPr>
        <w:t xml:space="preserve"> ve </w:t>
      </w:r>
      <w:proofErr w:type="spellStart"/>
      <w:r w:rsidRPr="005B14B4">
        <w:rPr>
          <w:rFonts w:eastAsia="Times New Roman" w:cs="Times New Roman"/>
          <w:bCs/>
          <w:sz w:val="24"/>
          <w:szCs w:val="24"/>
        </w:rPr>
        <w:t>kuantitatif</w:t>
      </w:r>
      <w:proofErr w:type="spellEnd"/>
      <w:r w:rsidRPr="005B14B4">
        <w:rPr>
          <w:rFonts w:eastAsia="Times New Roman" w:cs="Times New Roman"/>
          <w:bCs/>
          <w:sz w:val="24"/>
          <w:szCs w:val="24"/>
        </w:rPr>
        <w:t xml:space="preserve"> özellik </w:t>
      </w:r>
      <w:proofErr w:type="spellStart"/>
      <w:r w:rsidRPr="005B14B4">
        <w:rPr>
          <w:rFonts w:eastAsia="Times New Roman" w:cs="Times New Roman"/>
          <w:bCs/>
          <w:sz w:val="24"/>
          <w:szCs w:val="24"/>
        </w:rPr>
        <w:t>lokuslarının</w:t>
      </w:r>
      <w:proofErr w:type="spellEnd"/>
      <w:r w:rsidRPr="005B14B4">
        <w:rPr>
          <w:rFonts w:eastAsia="Times New Roman" w:cs="Times New Roman"/>
          <w:bCs/>
          <w:sz w:val="24"/>
          <w:szCs w:val="24"/>
        </w:rPr>
        <w:t xml:space="preserve"> (QTL) haritalanması</w:t>
      </w:r>
      <w:r w:rsidRPr="005B14B4">
        <w:rPr>
          <w:rFonts w:eastAsia="Times New Roman" w:cs="Times New Roman"/>
          <w:sz w:val="24"/>
          <w:szCs w:val="24"/>
        </w:rPr>
        <w:t xml:space="preserve"> gibi ileri düzey ıslah uygulamalarında da etkin bir şekilde kullanılmaktadır.</w:t>
      </w:r>
    </w:p>
    <w:p w14:paraId="5F8140F2" w14:textId="1EB474CE" w:rsidR="005B14B4" w:rsidRPr="005B14B4" w:rsidRDefault="005B14B4" w:rsidP="005B14B4">
      <w:pPr>
        <w:spacing w:before="120" w:after="120"/>
        <w:ind w:firstLine="0"/>
        <w:rPr>
          <w:rFonts w:eastAsia="Times New Roman" w:cs="Times New Roman"/>
          <w:b/>
          <w:sz w:val="24"/>
          <w:szCs w:val="24"/>
        </w:rPr>
      </w:pPr>
      <w:r w:rsidRPr="005B14B4">
        <w:rPr>
          <w:rFonts w:eastAsia="Times New Roman" w:cs="Times New Roman"/>
          <w:b/>
          <w:sz w:val="24"/>
          <w:szCs w:val="24"/>
        </w:rPr>
        <w:t>2. Materyal ve Yöntem</w:t>
      </w:r>
    </w:p>
    <w:p w14:paraId="0BF1CBD2" w14:textId="7F1BD860" w:rsidR="005B14B4" w:rsidRDefault="005B14B4" w:rsidP="005B14B4">
      <w:pPr>
        <w:spacing w:before="120" w:after="120"/>
        <w:ind w:firstLine="567"/>
        <w:rPr>
          <w:sz w:val="24"/>
          <w:szCs w:val="24"/>
        </w:rPr>
      </w:pPr>
      <w:r w:rsidRPr="005B14B4">
        <w:rPr>
          <w:sz w:val="24"/>
          <w:szCs w:val="24"/>
        </w:rPr>
        <w:t xml:space="preserve">Bu çalışma, bitki ıslahında kullanılan moleküler marker sistemlerinin teknik temellerini, avantaj ve dezavantajlarını, kullanım alanlarını ve ıslah çalışmalarındaki rollerini ortaya koymak amacıyla yürütülmüş bir </w:t>
      </w:r>
      <w:r w:rsidRPr="005B14B4">
        <w:rPr>
          <w:rStyle w:val="Gl"/>
          <w:b w:val="0"/>
          <w:sz w:val="24"/>
          <w:szCs w:val="24"/>
        </w:rPr>
        <w:t>literatür derlemesidir</w:t>
      </w:r>
      <w:r w:rsidRPr="005B14B4">
        <w:rPr>
          <w:b/>
          <w:sz w:val="24"/>
          <w:szCs w:val="24"/>
        </w:rPr>
        <w:t>.</w:t>
      </w:r>
      <w:r w:rsidRPr="005B14B4">
        <w:rPr>
          <w:sz w:val="24"/>
          <w:szCs w:val="24"/>
        </w:rPr>
        <w:t xml:space="preserve"> Çalışmanın yöntemi, konuya ilişkin güncel ve bilimsel içerik taşıyan ulusal ve uluslararası kaynakların taranmasına dayanmaktadır.</w:t>
      </w:r>
    </w:p>
    <w:p w14:paraId="6A48D8AD" w14:textId="77777777" w:rsidR="0069206E" w:rsidRDefault="0069206E" w:rsidP="005B14B4">
      <w:pPr>
        <w:spacing w:before="120" w:after="120"/>
        <w:ind w:firstLine="567"/>
        <w:rPr>
          <w:sz w:val="24"/>
          <w:szCs w:val="24"/>
        </w:rPr>
      </w:pPr>
    </w:p>
    <w:p w14:paraId="7A536469" w14:textId="080ED335" w:rsidR="0069206E" w:rsidRDefault="0069206E" w:rsidP="0069206E">
      <w:pPr>
        <w:spacing w:before="120" w:after="120"/>
        <w:ind w:firstLine="0"/>
        <w:rPr>
          <w:sz w:val="24"/>
          <w:szCs w:val="24"/>
        </w:rPr>
      </w:pPr>
      <w:r w:rsidRPr="0069206E">
        <w:rPr>
          <w:b/>
          <w:sz w:val="24"/>
          <w:szCs w:val="24"/>
        </w:rPr>
        <w:t>Tablo 1.</w:t>
      </w:r>
      <w:r>
        <w:rPr>
          <w:sz w:val="24"/>
          <w:szCs w:val="24"/>
        </w:rPr>
        <w:t xml:space="preserve"> Marker çeşitleri</w:t>
      </w:r>
    </w:p>
    <w:tbl>
      <w:tblPr>
        <w:tblStyle w:val="TabloKlavuzu"/>
        <w:tblW w:w="0" w:type="auto"/>
        <w:tblLook w:val="04A0" w:firstRow="1" w:lastRow="0" w:firstColumn="1" w:lastColumn="0" w:noHBand="0" w:noVBand="1"/>
      </w:tblPr>
      <w:tblGrid>
        <w:gridCol w:w="1812"/>
        <w:gridCol w:w="1812"/>
        <w:gridCol w:w="1812"/>
        <w:gridCol w:w="1812"/>
        <w:gridCol w:w="1812"/>
      </w:tblGrid>
      <w:tr w:rsidR="0069206E" w14:paraId="7BF03576" w14:textId="77777777" w:rsidTr="0069206E">
        <w:tc>
          <w:tcPr>
            <w:tcW w:w="1812" w:type="dxa"/>
          </w:tcPr>
          <w:p w14:paraId="5317C605" w14:textId="72892A12" w:rsidR="0069206E" w:rsidRDefault="0069206E" w:rsidP="0069206E">
            <w:pPr>
              <w:spacing w:before="120" w:after="120"/>
              <w:ind w:firstLine="0"/>
              <w:jc w:val="center"/>
              <w:rPr>
                <w:sz w:val="24"/>
                <w:szCs w:val="24"/>
              </w:rPr>
            </w:pPr>
            <w:r>
              <w:rPr>
                <w:sz w:val="24"/>
                <w:szCs w:val="24"/>
              </w:rPr>
              <w:t>A</w:t>
            </w:r>
          </w:p>
        </w:tc>
        <w:tc>
          <w:tcPr>
            <w:tcW w:w="1812" w:type="dxa"/>
          </w:tcPr>
          <w:p w14:paraId="521487CE" w14:textId="496AAC76" w:rsidR="0069206E" w:rsidRDefault="0069206E" w:rsidP="0069206E">
            <w:pPr>
              <w:spacing w:before="120" w:after="120"/>
              <w:ind w:firstLine="0"/>
              <w:jc w:val="center"/>
              <w:rPr>
                <w:sz w:val="24"/>
                <w:szCs w:val="24"/>
              </w:rPr>
            </w:pPr>
            <w:r>
              <w:rPr>
                <w:sz w:val="24"/>
                <w:szCs w:val="24"/>
              </w:rPr>
              <w:t>C</w:t>
            </w:r>
          </w:p>
        </w:tc>
        <w:tc>
          <w:tcPr>
            <w:tcW w:w="1812" w:type="dxa"/>
          </w:tcPr>
          <w:p w14:paraId="78AAC971" w14:textId="36E488A9" w:rsidR="0069206E" w:rsidRDefault="0069206E" w:rsidP="0069206E">
            <w:pPr>
              <w:spacing w:before="120" w:after="120"/>
              <w:ind w:firstLine="0"/>
              <w:jc w:val="center"/>
              <w:rPr>
                <w:sz w:val="24"/>
                <w:szCs w:val="24"/>
              </w:rPr>
            </w:pPr>
            <w:r>
              <w:rPr>
                <w:sz w:val="24"/>
                <w:szCs w:val="24"/>
              </w:rPr>
              <w:t>E</w:t>
            </w:r>
          </w:p>
        </w:tc>
        <w:tc>
          <w:tcPr>
            <w:tcW w:w="1812" w:type="dxa"/>
          </w:tcPr>
          <w:p w14:paraId="4AFEEB90" w14:textId="6A98E610" w:rsidR="0069206E" w:rsidRDefault="0069206E" w:rsidP="0069206E">
            <w:pPr>
              <w:spacing w:before="120" w:after="120"/>
              <w:ind w:firstLine="0"/>
              <w:jc w:val="center"/>
              <w:rPr>
                <w:sz w:val="24"/>
                <w:szCs w:val="24"/>
              </w:rPr>
            </w:pPr>
            <w:r>
              <w:rPr>
                <w:sz w:val="24"/>
                <w:szCs w:val="24"/>
              </w:rPr>
              <w:t>G</w:t>
            </w:r>
          </w:p>
        </w:tc>
        <w:tc>
          <w:tcPr>
            <w:tcW w:w="1812" w:type="dxa"/>
          </w:tcPr>
          <w:p w14:paraId="309FC25D" w14:textId="663C93C7" w:rsidR="0069206E" w:rsidRDefault="0069206E" w:rsidP="0069206E">
            <w:pPr>
              <w:spacing w:before="120" w:after="120"/>
              <w:ind w:firstLine="0"/>
              <w:jc w:val="center"/>
              <w:rPr>
                <w:sz w:val="24"/>
                <w:szCs w:val="24"/>
              </w:rPr>
            </w:pPr>
            <w:r>
              <w:rPr>
                <w:sz w:val="24"/>
                <w:szCs w:val="24"/>
              </w:rPr>
              <w:t>I</w:t>
            </w:r>
          </w:p>
        </w:tc>
      </w:tr>
      <w:tr w:rsidR="0069206E" w14:paraId="47AA9D0C" w14:textId="77777777" w:rsidTr="0069206E">
        <w:tc>
          <w:tcPr>
            <w:tcW w:w="1812" w:type="dxa"/>
          </w:tcPr>
          <w:p w14:paraId="493FDB3D" w14:textId="131FE396" w:rsidR="0069206E" w:rsidRDefault="0069206E" w:rsidP="0069206E">
            <w:pPr>
              <w:spacing w:before="120" w:after="120"/>
              <w:ind w:firstLine="0"/>
              <w:jc w:val="center"/>
              <w:rPr>
                <w:sz w:val="24"/>
                <w:szCs w:val="24"/>
              </w:rPr>
            </w:pPr>
            <w:r>
              <w:rPr>
                <w:sz w:val="24"/>
                <w:szCs w:val="24"/>
              </w:rPr>
              <w:t>B</w:t>
            </w:r>
          </w:p>
        </w:tc>
        <w:tc>
          <w:tcPr>
            <w:tcW w:w="1812" w:type="dxa"/>
          </w:tcPr>
          <w:p w14:paraId="31CA983D" w14:textId="1C6702D6" w:rsidR="0069206E" w:rsidRDefault="0069206E" w:rsidP="0069206E">
            <w:pPr>
              <w:spacing w:before="120" w:after="120"/>
              <w:ind w:firstLine="0"/>
              <w:jc w:val="center"/>
              <w:rPr>
                <w:sz w:val="24"/>
                <w:szCs w:val="24"/>
              </w:rPr>
            </w:pPr>
            <w:r>
              <w:rPr>
                <w:sz w:val="24"/>
                <w:szCs w:val="24"/>
              </w:rPr>
              <w:t>D</w:t>
            </w:r>
          </w:p>
        </w:tc>
        <w:tc>
          <w:tcPr>
            <w:tcW w:w="1812" w:type="dxa"/>
          </w:tcPr>
          <w:p w14:paraId="443F3746" w14:textId="785B88B8" w:rsidR="0069206E" w:rsidRDefault="0069206E" w:rsidP="0069206E">
            <w:pPr>
              <w:spacing w:before="120" w:after="120"/>
              <w:ind w:firstLine="0"/>
              <w:jc w:val="center"/>
              <w:rPr>
                <w:sz w:val="24"/>
                <w:szCs w:val="24"/>
              </w:rPr>
            </w:pPr>
            <w:r>
              <w:rPr>
                <w:sz w:val="24"/>
                <w:szCs w:val="24"/>
              </w:rPr>
              <w:t>F</w:t>
            </w:r>
          </w:p>
        </w:tc>
        <w:tc>
          <w:tcPr>
            <w:tcW w:w="1812" w:type="dxa"/>
          </w:tcPr>
          <w:p w14:paraId="48384D79" w14:textId="06BEF152" w:rsidR="0069206E" w:rsidRDefault="0069206E" w:rsidP="0069206E">
            <w:pPr>
              <w:spacing w:before="120" w:after="120"/>
              <w:ind w:firstLine="0"/>
              <w:jc w:val="center"/>
              <w:rPr>
                <w:sz w:val="24"/>
                <w:szCs w:val="24"/>
              </w:rPr>
            </w:pPr>
            <w:r>
              <w:rPr>
                <w:sz w:val="24"/>
                <w:szCs w:val="24"/>
              </w:rPr>
              <w:t>H</w:t>
            </w:r>
          </w:p>
        </w:tc>
        <w:tc>
          <w:tcPr>
            <w:tcW w:w="1812" w:type="dxa"/>
          </w:tcPr>
          <w:p w14:paraId="3300FB04" w14:textId="3CFE33F3" w:rsidR="0069206E" w:rsidRDefault="0069206E" w:rsidP="0069206E">
            <w:pPr>
              <w:spacing w:before="120" w:after="120"/>
              <w:ind w:firstLine="0"/>
              <w:jc w:val="center"/>
              <w:rPr>
                <w:sz w:val="24"/>
                <w:szCs w:val="24"/>
              </w:rPr>
            </w:pPr>
            <w:r>
              <w:rPr>
                <w:sz w:val="24"/>
                <w:szCs w:val="24"/>
              </w:rPr>
              <w:t>İ</w:t>
            </w:r>
          </w:p>
        </w:tc>
      </w:tr>
    </w:tbl>
    <w:p w14:paraId="62F8BFA2" w14:textId="77777777" w:rsidR="0069206E" w:rsidRDefault="0069206E" w:rsidP="005B14B4">
      <w:pPr>
        <w:spacing w:before="120" w:after="120"/>
        <w:ind w:firstLine="567"/>
        <w:rPr>
          <w:sz w:val="24"/>
          <w:szCs w:val="24"/>
        </w:rPr>
      </w:pPr>
    </w:p>
    <w:p w14:paraId="465D8221" w14:textId="135708CC" w:rsidR="005B14B4" w:rsidRDefault="005B14B4" w:rsidP="005B14B4">
      <w:pPr>
        <w:spacing w:before="120" w:after="120"/>
        <w:ind w:firstLine="0"/>
        <w:rPr>
          <w:rStyle w:val="Gl"/>
          <w:rFonts w:cs="Times New Roman"/>
          <w:sz w:val="24"/>
          <w:szCs w:val="24"/>
          <w:shd w:val="clear" w:color="auto" w:fill="FFFFFF"/>
        </w:rPr>
      </w:pPr>
      <w:r w:rsidRPr="005B14B4">
        <w:rPr>
          <w:rStyle w:val="Gl"/>
          <w:rFonts w:cs="Times New Roman"/>
          <w:sz w:val="24"/>
          <w:szCs w:val="24"/>
          <w:shd w:val="clear" w:color="auto" w:fill="FFFFFF"/>
        </w:rPr>
        <w:t>3. Bulgular ve Tartışma</w:t>
      </w:r>
    </w:p>
    <w:p w14:paraId="7628BCDF" w14:textId="77777777" w:rsidR="005B14B4" w:rsidRPr="005B14B4" w:rsidRDefault="005B14B4" w:rsidP="005B14B4">
      <w:pPr>
        <w:spacing w:before="120" w:after="120"/>
        <w:ind w:firstLine="567"/>
        <w:rPr>
          <w:rFonts w:eastAsia="Times New Roman" w:cs="Times New Roman"/>
          <w:sz w:val="24"/>
          <w:szCs w:val="24"/>
        </w:rPr>
      </w:pPr>
      <w:r w:rsidRPr="005B14B4">
        <w:rPr>
          <w:rFonts w:eastAsia="Times New Roman" w:cs="Times New Roman"/>
          <w:sz w:val="24"/>
          <w:szCs w:val="24"/>
        </w:rPr>
        <w:t xml:space="preserve">Çalışmada kullanılan veriler; Google </w:t>
      </w:r>
      <w:proofErr w:type="spellStart"/>
      <w:r w:rsidRPr="005B14B4">
        <w:rPr>
          <w:rFonts w:eastAsia="Times New Roman" w:cs="Times New Roman"/>
          <w:sz w:val="24"/>
          <w:szCs w:val="24"/>
        </w:rPr>
        <w:t>Scholar</w:t>
      </w:r>
      <w:proofErr w:type="spellEnd"/>
      <w:r w:rsidRPr="005B14B4">
        <w:rPr>
          <w:rFonts w:eastAsia="Times New Roman" w:cs="Times New Roman"/>
          <w:sz w:val="24"/>
          <w:szCs w:val="24"/>
        </w:rPr>
        <w:t xml:space="preserve">, </w:t>
      </w:r>
      <w:proofErr w:type="spellStart"/>
      <w:r w:rsidRPr="005B14B4">
        <w:rPr>
          <w:rFonts w:eastAsia="Times New Roman" w:cs="Times New Roman"/>
          <w:sz w:val="24"/>
          <w:szCs w:val="24"/>
        </w:rPr>
        <w:t>ScienceDirect</w:t>
      </w:r>
      <w:proofErr w:type="spellEnd"/>
      <w:r w:rsidRPr="005B14B4">
        <w:rPr>
          <w:rFonts w:eastAsia="Times New Roman" w:cs="Times New Roman"/>
          <w:sz w:val="24"/>
          <w:szCs w:val="24"/>
        </w:rPr>
        <w:t xml:space="preserve">, </w:t>
      </w:r>
      <w:proofErr w:type="spellStart"/>
      <w:r w:rsidRPr="005B14B4">
        <w:rPr>
          <w:rFonts w:eastAsia="Times New Roman" w:cs="Times New Roman"/>
          <w:sz w:val="24"/>
          <w:szCs w:val="24"/>
        </w:rPr>
        <w:t>SpringerLink</w:t>
      </w:r>
      <w:proofErr w:type="spellEnd"/>
      <w:r w:rsidRPr="005B14B4">
        <w:rPr>
          <w:rFonts w:eastAsia="Times New Roman" w:cs="Times New Roman"/>
          <w:sz w:val="24"/>
          <w:szCs w:val="24"/>
        </w:rPr>
        <w:t xml:space="preserve">, Web of </w:t>
      </w:r>
      <w:proofErr w:type="spellStart"/>
      <w:r w:rsidRPr="005B14B4">
        <w:rPr>
          <w:rFonts w:eastAsia="Times New Roman" w:cs="Times New Roman"/>
          <w:sz w:val="24"/>
          <w:szCs w:val="24"/>
        </w:rPr>
        <w:t>Science</w:t>
      </w:r>
      <w:proofErr w:type="spellEnd"/>
      <w:r w:rsidRPr="005B14B4">
        <w:rPr>
          <w:rFonts w:eastAsia="Times New Roman" w:cs="Times New Roman"/>
          <w:sz w:val="24"/>
          <w:szCs w:val="24"/>
        </w:rPr>
        <w:t xml:space="preserve"> ve TÜBİTAK ULAKBİM gibi bilimsel veri tabanlarında yer alan makaleler, tezler ve kitaplar aracılığıyla elde edilmiştir. Tarama sırasında şu anahtar kelimeler kullanılmıştır:</w:t>
      </w:r>
    </w:p>
    <w:p w14:paraId="13E2AC34" w14:textId="77777777" w:rsidR="005B14B4" w:rsidRPr="005B14B4" w:rsidRDefault="005B14B4" w:rsidP="005B14B4">
      <w:pPr>
        <w:numPr>
          <w:ilvl w:val="0"/>
          <w:numId w:val="41"/>
        </w:numPr>
        <w:spacing w:before="120" w:after="120"/>
        <w:rPr>
          <w:rFonts w:eastAsia="Times New Roman" w:cs="Times New Roman"/>
          <w:sz w:val="24"/>
          <w:szCs w:val="24"/>
        </w:rPr>
      </w:pPr>
      <w:r w:rsidRPr="005B14B4">
        <w:rPr>
          <w:rFonts w:eastAsia="Times New Roman" w:cs="Times New Roman"/>
          <w:iCs/>
          <w:sz w:val="24"/>
          <w:szCs w:val="24"/>
        </w:rPr>
        <w:t>"</w:t>
      </w:r>
      <w:proofErr w:type="spellStart"/>
      <w:r w:rsidRPr="005B14B4">
        <w:rPr>
          <w:rFonts w:eastAsia="Times New Roman" w:cs="Times New Roman"/>
          <w:iCs/>
          <w:sz w:val="24"/>
          <w:szCs w:val="24"/>
        </w:rPr>
        <w:t>molecular</w:t>
      </w:r>
      <w:proofErr w:type="spellEnd"/>
      <w:r w:rsidRPr="005B14B4">
        <w:rPr>
          <w:rFonts w:eastAsia="Times New Roman" w:cs="Times New Roman"/>
          <w:iCs/>
          <w:sz w:val="24"/>
          <w:szCs w:val="24"/>
        </w:rPr>
        <w:t xml:space="preserve"> </w:t>
      </w:r>
      <w:proofErr w:type="spellStart"/>
      <w:r w:rsidRPr="005B14B4">
        <w:rPr>
          <w:rFonts w:eastAsia="Times New Roman" w:cs="Times New Roman"/>
          <w:iCs/>
          <w:sz w:val="24"/>
          <w:szCs w:val="24"/>
        </w:rPr>
        <w:t>markers</w:t>
      </w:r>
      <w:proofErr w:type="spellEnd"/>
      <w:r w:rsidRPr="005B14B4">
        <w:rPr>
          <w:rFonts w:eastAsia="Times New Roman" w:cs="Times New Roman"/>
          <w:iCs/>
          <w:sz w:val="24"/>
          <w:szCs w:val="24"/>
        </w:rPr>
        <w:t xml:space="preserve"> in </w:t>
      </w:r>
      <w:proofErr w:type="spellStart"/>
      <w:r w:rsidRPr="005B14B4">
        <w:rPr>
          <w:rFonts w:eastAsia="Times New Roman" w:cs="Times New Roman"/>
          <w:iCs/>
          <w:sz w:val="24"/>
          <w:szCs w:val="24"/>
        </w:rPr>
        <w:t>plant</w:t>
      </w:r>
      <w:proofErr w:type="spellEnd"/>
      <w:r w:rsidRPr="005B14B4">
        <w:rPr>
          <w:rFonts w:eastAsia="Times New Roman" w:cs="Times New Roman"/>
          <w:iCs/>
          <w:sz w:val="24"/>
          <w:szCs w:val="24"/>
        </w:rPr>
        <w:t xml:space="preserve"> </w:t>
      </w:r>
      <w:proofErr w:type="spellStart"/>
      <w:r w:rsidRPr="005B14B4">
        <w:rPr>
          <w:rFonts w:eastAsia="Times New Roman" w:cs="Times New Roman"/>
          <w:iCs/>
          <w:sz w:val="24"/>
          <w:szCs w:val="24"/>
        </w:rPr>
        <w:t>breeding</w:t>
      </w:r>
      <w:proofErr w:type="spellEnd"/>
      <w:r w:rsidRPr="005B14B4">
        <w:rPr>
          <w:rFonts w:eastAsia="Times New Roman" w:cs="Times New Roman"/>
          <w:iCs/>
          <w:sz w:val="24"/>
          <w:szCs w:val="24"/>
        </w:rPr>
        <w:t>"</w:t>
      </w:r>
      <w:r w:rsidRPr="005B14B4">
        <w:rPr>
          <w:rFonts w:eastAsia="Times New Roman" w:cs="Times New Roman"/>
          <w:sz w:val="24"/>
          <w:szCs w:val="24"/>
        </w:rPr>
        <w:t>,</w:t>
      </w:r>
    </w:p>
    <w:p w14:paraId="79F514BD" w14:textId="77777777" w:rsidR="005B14B4" w:rsidRPr="005B14B4" w:rsidRDefault="005B14B4" w:rsidP="005B14B4">
      <w:pPr>
        <w:numPr>
          <w:ilvl w:val="0"/>
          <w:numId w:val="41"/>
        </w:numPr>
        <w:spacing w:before="120" w:after="120"/>
        <w:rPr>
          <w:rFonts w:eastAsia="Times New Roman" w:cs="Times New Roman"/>
          <w:sz w:val="24"/>
          <w:szCs w:val="24"/>
        </w:rPr>
      </w:pPr>
      <w:r w:rsidRPr="005B14B4">
        <w:rPr>
          <w:rFonts w:eastAsia="Times New Roman" w:cs="Times New Roman"/>
          <w:iCs/>
          <w:sz w:val="24"/>
          <w:szCs w:val="24"/>
        </w:rPr>
        <w:t xml:space="preserve">"DNA marker </w:t>
      </w:r>
      <w:proofErr w:type="spellStart"/>
      <w:r w:rsidRPr="005B14B4">
        <w:rPr>
          <w:rFonts w:eastAsia="Times New Roman" w:cs="Times New Roman"/>
          <w:iCs/>
          <w:sz w:val="24"/>
          <w:szCs w:val="24"/>
        </w:rPr>
        <w:t>systems</w:t>
      </w:r>
      <w:proofErr w:type="spellEnd"/>
      <w:r w:rsidRPr="005B14B4">
        <w:rPr>
          <w:rFonts w:eastAsia="Times New Roman" w:cs="Times New Roman"/>
          <w:iCs/>
          <w:sz w:val="24"/>
          <w:szCs w:val="24"/>
        </w:rPr>
        <w:t>"</w:t>
      </w:r>
      <w:r w:rsidRPr="005B14B4">
        <w:rPr>
          <w:rFonts w:eastAsia="Times New Roman" w:cs="Times New Roman"/>
          <w:sz w:val="24"/>
          <w:szCs w:val="24"/>
        </w:rPr>
        <w:t>,</w:t>
      </w:r>
    </w:p>
    <w:p w14:paraId="4A298C4C" w14:textId="77777777" w:rsidR="005B14B4" w:rsidRPr="005B14B4" w:rsidRDefault="005B14B4" w:rsidP="005B14B4">
      <w:pPr>
        <w:numPr>
          <w:ilvl w:val="0"/>
          <w:numId w:val="41"/>
        </w:numPr>
        <w:spacing w:before="120" w:after="120"/>
        <w:rPr>
          <w:rFonts w:eastAsia="Times New Roman" w:cs="Times New Roman"/>
          <w:sz w:val="24"/>
          <w:szCs w:val="24"/>
        </w:rPr>
      </w:pPr>
      <w:r w:rsidRPr="005B14B4">
        <w:rPr>
          <w:rFonts w:eastAsia="Times New Roman" w:cs="Times New Roman"/>
          <w:iCs/>
          <w:sz w:val="24"/>
          <w:szCs w:val="24"/>
        </w:rPr>
        <w:t xml:space="preserve">"MAS in </w:t>
      </w:r>
      <w:proofErr w:type="spellStart"/>
      <w:r w:rsidRPr="005B14B4">
        <w:rPr>
          <w:rFonts w:eastAsia="Times New Roman" w:cs="Times New Roman"/>
          <w:iCs/>
          <w:sz w:val="24"/>
          <w:szCs w:val="24"/>
        </w:rPr>
        <w:t>crops</w:t>
      </w:r>
      <w:proofErr w:type="spellEnd"/>
      <w:r w:rsidRPr="005B14B4">
        <w:rPr>
          <w:rFonts w:eastAsia="Times New Roman" w:cs="Times New Roman"/>
          <w:iCs/>
          <w:sz w:val="24"/>
          <w:szCs w:val="24"/>
        </w:rPr>
        <w:t>"</w:t>
      </w:r>
      <w:r w:rsidRPr="005B14B4">
        <w:rPr>
          <w:rFonts w:eastAsia="Times New Roman" w:cs="Times New Roman"/>
          <w:sz w:val="24"/>
          <w:szCs w:val="24"/>
        </w:rPr>
        <w:t>,</w:t>
      </w:r>
    </w:p>
    <w:p w14:paraId="36F82058" w14:textId="77777777" w:rsidR="005B14B4" w:rsidRPr="005B14B4" w:rsidRDefault="005B14B4" w:rsidP="005B14B4">
      <w:pPr>
        <w:numPr>
          <w:ilvl w:val="0"/>
          <w:numId w:val="41"/>
        </w:numPr>
        <w:spacing w:before="120" w:after="120"/>
        <w:rPr>
          <w:rFonts w:eastAsia="Times New Roman" w:cs="Times New Roman"/>
          <w:sz w:val="24"/>
          <w:szCs w:val="24"/>
        </w:rPr>
      </w:pPr>
      <w:r w:rsidRPr="005B14B4">
        <w:rPr>
          <w:rFonts w:eastAsia="Times New Roman" w:cs="Times New Roman"/>
          <w:iCs/>
          <w:sz w:val="24"/>
          <w:szCs w:val="24"/>
        </w:rPr>
        <w:t xml:space="preserve">"RFLP, RAPD, AFLP, SSR, SNP, </w:t>
      </w:r>
      <w:proofErr w:type="spellStart"/>
      <w:r w:rsidRPr="005B14B4">
        <w:rPr>
          <w:rFonts w:eastAsia="Times New Roman" w:cs="Times New Roman"/>
          <w:iCs/>
          <w:sz w:val="24"/>
          <w:szCs w:val="24"/>
        </w:rPr>
        <w:t>DArT</w:t>
      </w:r>
      <w:proofErr w:type="spellEnd"/>
      <w:r w:rsidRPr="005B14B4">
        <w:rPr>
          <w:rFonts w:eastAsia="Times New Roman" w:cs="Times New Roman"/>
          <w:iCs/>
          <w:sz w:val="24"/>
          <w:szCs w:val="24"/>
        </w:rPr>
        <w:t>"</w:t>
      </w:r>
      <w:r w:rsidRPr="005B14B4">
        <w:rPr>
          <w:rFonts w:eastAsia="Times New Roman" w:cs="Times New Roman"/>
          <w:sz w:val="24"/>
          <w:szCs w:val="24"/>
        </w:rPr>
        <w:t>,</w:t>
      </w:r>
    </w:p>
    <w:p w14:paraId="67FD968D" w14:textId="374E75A3" w:rsidR="005B14B4" w:rsidRDefault="005B14B4" w:rsidP="005B14B4">
      <w:pPr>
        <w:numPr>
          <w:ilvl w:val="0"/>
          <w:numId w:val="41"/>
        </w:numPr>
        <w:spacing w:before="120" w:after="120"/>
        <w:rPr>
          <w:rFonts w:eastAsia="Times New Roman" w:cs="Times New Roman"/>
          <w:sz w:val="24"/>
          <w:szCs w:val="24"/>
        </w:rPr>
      </w:pPr>
      <w:r w:rsidRPr="005B14B4">
        <w:rPr>
          <w:rFonts w:eastAsia="Times New Roman" w:cs="Times New Roman"/>
          <w:iCs/>
          <w:sz w:val="24"/>
          <w:szCs w:val="24"/>
        </w:rPr>
        <w:t>"bitki ıslahı ve moleküler genetik"</w:t>
      </w:r>
      <w:r w:rsidRPr="005B14B4">
        <w:rPr>
          <w:rFonts w:eastAsia="Times New Roman" w:cs="Times New Roman"/>
          <w:sz w:val="24"/>
          <w:szCs w:val="24"/>
        </w:rPr>
        <w:t>.</w:t>
      </w:r>
    </w:p>
    <w:p w14:paraId="5803CDBF" w14:textId="77777777" w:rsidR="00D529E3" w:rsidRDefault="00D529E3" w:rsidP="00D529E3">
      <w:pPr>
        <w:spacing w:before="120" w:after="120"/>
        <w:ind w:left="720" w:firstLine="0"/>
        <w:rPr>
          <w:rFonts w:eastAsia="Times New Roman" w:cs="Times New Roman"/>
          <w:sz w:val="24"/>
          <w:szCs w:val="24"/>
        </w:rPr>
      </w:pPr>
    </w:p>
    <w:p w14:paraId="2E7229F7" w14:textId="076067FB" w:rsidR="00E92EDF" w:rsidRDefault="00E92EDF" w:rsidP="00E92EDF">
      <w:pPr>
        <w:spacing w:before="120" w:after="120"/>
        <w:ind w:firstLine="0"/>
        <w:jc w:val="center"/>
        <w:rPr>
          <w:rFonts w:eastAsia="Times New Roman" w:cs="Times New Roman"/>
          <w:sz w:val="24"/>
          <w:szCs w:val="24"/>
        </w:rPr>
      </w:pPr>
      <w:bookmarkStart w:id="0" w:name="_GoBack"/>
      <w:r>
        <w:rPr>
          <w:rFonts w:eastAsia="Times New Roman" w:cs="Times New Roman"/>
          <w:noProof/>
          <w:sz w:val="24"/>
          <w:szCs w:val="24"/>
        </w:rPr>
        <w:drawing>
          <wp:inline distT="0" distB="0" distL="0" distR="0" wp14:anchorId="54EAD1D9" wp14:editId="1E6F5E8A">
            <wp:extent cx="2135505" cy="1600313"/>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4078" cy="1614231"/>
                    </a:xfrm>
                    <a:prstGeom prst="rect">
                      <a:avLst/>
                    </a:prstGeom>
                    <a:noFill/>
                  </pic:spPr>
                </pic:pic>
              </a:graphicData>
            </a:graphic>
          </wp:inline>
        </w:drawing>
      </w:r>
      <w:bookmarkEnd w:id="0"/>
    </w:p>
    <w:p w14:paraId="1881AE06" w14:textId="657AA0C8" w:rsidR="00E92EDF" w:rsidRPr="005B14B4" w:rsidRDefault="00E92EDF" w:rsidP="00E92EDF">
      <w:pPr>
        <w:spacing w:before="120" w:after="120"/>
        <w:ind w:firstLine="0"/>
        <w:jc w:val="center"/>
        <w:rPr>
          <w:rFonts w:eastAsia="Times New Roman" w:cs="Times New Roman"/>
        </w:rPr>
      </w:pPr>
      <w:r w:rsidRPr="00E92EDF">
        <w:rPr>
          <w:rFonts w:eastAsia="Times New Roman" w:cs="Times New Roman"/>
          <w:b/>
        </w:rPr>
        <w:t>Şekil 1.</w:t>
      </w:r>
      <w:r w:rsidRPr="00E92EDF">
        <w:rPr>
          <w:rFonts w:eastAsia="Times New Roman" w:cs="Times New Roman"/>
        </w:rPr>
        <w:t xml:space="preserve"> DNA sarmal yapısı</w:t>
      </w:r>
    </w:p>
    <w:p w14:paraId="4A1D6580" w14:textId="77777777" w:rsidR="005B14B4" w:rsidRPr="005B14B4" w:rsidRDefault="005B14B4" w:rsidP="005B14B4">
      <w:pPr>
        <w:spacing w:before="120" w:after="120"/>
        <w:ind w:firstLine="567"/>
        <w:rPr>
          <w:rFonts w:eastAsia="Times New Roman" w:cs="Times New Roman"/>
          <w:sz w:val="24"/>
          <w:szCs w:val="24"/>
        </w:rPr>
      </w:pPr>
      <w:r w:rsidRPr="005B14B4">
        <w:rPr>
          <w:rFonts w:eastAsia="Times New Roman" w:cs="Times New Roman"/>
          <w:sz w:val="24"/>
          <w:szCs w:val="24"/>
        </w:rPr>
        <w:lastRenderedPageBreak/>
        <w:t xml:space="preserve">Elde edilen kaynaklar doğrultusunda, yaygın olarak kullanılan moleküler marker sistemleri (RFLP, RAPD, AFLP, SSR, ISSR, SNP, </w:t>
      </w:r>
      <w:proofErr w:type="spellStart"/>
      <w:r w:rsidRPr="005B14B4">
        <w:rPr>
          <w:rFonts w:eastAsia="Times New Roman" w:cs="Times New Roman"/>
          <w:sz w:val="24"/>
          <w:szCs w:val="24"/>
        </w:rPr>
        <w:t>DArT</w:t>
      </w:r>
      <w:proofErr w:type="spellEnd"/>
      <w:r w:rsidRPr="005B14B4">
        <w:rPr>
          <w:rFonts w:eastAsia="Times New Roman" w:cs="Times New Roman"/>
          <w:sz w:val="24"/>
          <w:szCs w:val="24"/>
        </w:rPr>
        <w:t>) teknik açıdan sınıflandırılmış; her bir marker sisteminin:</w:t>
      </w:r>
    </w:p>
    <w:p w14:paraId="64CBC088" w14:textId="77777777" w:rsidR="005B14B4" w:rsidRPr="005B14B4" w:rsidRDefault="005B14B4" w:rsidP="005B14B4">
      <w:pPr>
        <w:numPr>
          <w:ilvl w:val="0"/>
          <w:numId w:val="42"/>
        </w:numPr>
        <w:spacing w:before="120" w:after="120"/>
        <w:rPr>
          <w:rFonts w:eastAsia="Times New Roman" w:cs="Times New Roman"/>
          <w:sz w:val="24"/>
          <w:szCs w:val="24"/>
        </w:rPr>
      </w:pPr>
      <w:r w:rsidRPr="005B14B4">
        <w:rPr>
          <w:rFonts w:eastAsia="Times New Roman" w:cs="Times New Roman"/>
          <w:sz w:val="24"/>
          <w:szCs w:val="24"/>
        </w:rPr>
        <w:t>Kullanım prensibi,</w:t>
      </w:r>
    </w:p>
    <w:p w14:paraId="77A603DC" w14:textId="77777777" w:rsidR="005B14B4" w:rsidRPr="005B14B4" w:rsidRDefault="005B14B4" w:rsidP="005B14B4">
      <w:pPr>
        <w:numPr>
          <w:ilvl w:val="0"/>
          <w:numId w:val="42"/>
        </w:numPr>
        <w:spacing w:before="120" w:after="120"/>
        <w:rPr>
          <w:rFonts w:eastAsia="Times New Roman" w:cs="Times New Roman"/>
          <w:sz w:val="24"/>
          <w:szCs w:val="24"/>
        </w:rPr>
      </w:pPr>
      <w:r w:rsidRPr="005B14B4">
        <w:rPr>
          <w:rFonts w:eastAsia="Times New Roman" w:cs="Times New Roman"/>
          <w:sz w:val="24"/>
          <w:szCs w:val="24"/>
        </w:rPr>
        <w:t>Uygulama alanları,</w:t>
      </w:r>
    </w:p>
    <w:p w14:paraId="36EF02B0" w14:textId="77777777" w:rsidR="005B14B4" w:rsidRPr="005B14B4" w:rsidRDefault="005B14B4" w:rsidP="005B14B4">
      <w:pPr>
        <w:numPr>
          <w:ilvl w:val="0"/>
          <w:numId w:val="42"/>
        </w:numPr>
        <w:spacing w:before="120" w:after="120"/>
        <w:rPr>
          <w:rFonts w:eastAsia="Times New Roman" w:cs="Times New Roman"/>
          <w:sz w:val="24"/>
          <w:szCs w:val="24"/>
        </w:rPr>
      </w:pPr>
      <w:r w:rsidRPr="005B14B4">
        <w:rPr>
          <w:rFonts w:eastAsia="Times New Roman" w:cs="Times New Roman"/>
          <w:sz w:val="24"/>
          <w:szCs w:val="24"/>
        </w:rPr>
        <w:t>Avantaj ve dezavantajları,</w:t>
      </w:r>
    </w:p>
    <w:p w14:paraId="0A46E5D8" w14:textId="43D9EAAE" w:rsidR="005B14B4" w:rsidRPr="005B14B4" w:rsidRDefault="005B14B4" w:rsidP="005B14B4">
      <w:pPr>
        <w:numPr>
          <w:ilvl w:val="0"/>
          <w:numId w:val="42"/>
        </w:numPr>
        <w:spacing w:before="120" w:after="120"/>
        <w:rPr>
          <w:rFonts w:eastAsia="Times New Roman" w:cs="Times New Roman"/>
          <w:sz w:val="24"/>
          <w:szCs w:val="24"/>
        </w:rPr>
      </w:pPr>
      <w:r w:rsidRPr="005B14B4">
        <w:rPr>
          <w:rFonts w:eastAsia="Times New Roman" w:cs="Times New Roman"/>
          <w:sz w:val="24"/>
          <w:szCs w:val="24"/>
        </w:rPr>
        <w:t>Islah çalışmalarına katkısı</w:t>
      </w:r>
      <w:r>
        <w:rPr>
          <w:rFonts w:eastAsia="Times New Roman" w:cs="Times New Roman"/>
          <w:sz w:val="24"/>
          <w:szCs w:val="24"/>
        </w:rPr>
        <w:t xml:space="preserve"> </w:t>
      </w:r>
      <w:r w:rsidRPr="005B14B4">
        <w:rPr>
          <w:rFonts w:eastAsia="Times New Roman" w:cs="Times New Roman"/>
          <w:sz w:val="24"/>
          <w:szCs w:val="24"/>
        </w:rPr>
        <w:t>gibi özellikleri karşılaştırmalı tablolar ve özet bilgiler aracılığıyla analiz edilmiştir.</w:t>
      </w:r>
    </w:p>
    <w:p w14:paraId="6ED3EF74" w14:textId="77777777" w:rsidR="005B14B4" w:rsidRPr="005B14B4" w:rsidRDefault="005B14B4" w:rsidP="005B14B4">
      <w:pPr>
        <w:spacing w:before="120" w:after="120"/>
        <w:ind w:firstLine="567"/>
        <w:rPr>
          <w:rFonts w:eastAsia="Times New Roman" w:cs="Times New Roman"/>
          <w:sz w:val="24"/>
          <w:szCs w:val="24"/>
        </w:rPr>
      </w:pPr>
      <w:r w:rsidRPr="005B14B4">
        <w:rPr>
          <w:rFonts w:eastAsia="Times New Roman" w:cs="Times New Roman"/>
          <w:sz w:val="24"/>
          <w:szCs w:val="24"/>
        </w:rPr>
        <w:t xml:space="preserve">Farklı marker sistemlerinin buğday, mısır, pirinç, domates, pamuk gibi önemli tarım bitkilerinde kullanımına dair örnek vakalar ele alınmış; bu </w:t>
      </w:r>
      <w:proofErr w:type="spellStart"/>
      <w:r w:rsidRPr="005B14B4">
        <w:rPr>
          <w:rFonts w:eastAsia="Times New Roman" w:cs="Times New Roman"/>
          <w:sz w:val="24"/>
          <w:szCs w:val="24"/>
        </w:rPr>
        <w:t>markerların</w:t>
      </w:r>
      <w:proofErr w:type="spellEnd"/>
      <w:r w:rsidRPr="005B14B4">
        <w:rPr>
          <w:rFonts w:eastAsia="Times New Roman" w:cs="Times New Roman"/>
          <w:sz w:val="24"/>
          <w:szCs w:val="24"/>
        </w:rPr>
        <w:t xml:space="preserve"> kullanıldığı </w:t>
      </w:r>
      <w:r w:rsidRPr="005B14B4">
        <w:rPr>
          <w:rFonts w:eastAsia="Times New Roman" w:cs="Times New Roman"/>
          <w:bCs/>
          <w:sz w:val="24"/>
          <w:szCs w:val="24"/>
        </w:rPr>
        <w:t>QTL haritalama</w:t>
      </w:r>
      <w:r w:rsidRPr="005B14B4">
        <w:rPr>
          <w:rFonts w:eastAsia="Times New Roman" w:cs="Times New Roman"/>
          <w:sz w:val="24"/>
          <w:szCs w:val="24"/>
        </w:rPr>
        <w:t xml:space="preserve">, </w:t>
      </w:r>
      <w:r w:rsidRPr="005B14B4">
        <w:rPr>
          <w:rFonts w:eastAsia="Times New Roman" w:cs="Times New Roman"/>
          <w:bCs/>
          <w:sz w:val="24"/>
          <w:szCs w:val="24"/>
        </w:rPr>
        <w:t>marker destekli seleksiyon (MAS)</w:t>
      </w:r>
      <w:r w:rsidRPr="005B14B4">
        <w:rPr>
          <w:rFonts w:eastAsia="Times New Roman" w:cs="Times New Roman"/>
          <w:sz w:val="24"/>
          <w:szCs w:val="24"/>
        </w:rPr>
        <w:t xml:space="preserve"> ve </w:t>
      </w:r>
      <w:r w:rsidRPr="005B14B4">
        <w:rPr>
          <w:rFonts w:eastAsia="Times New Roman" w:cs="Times New Roman"/>
          <w:bCs/>
          <w:sz w:val="24"/>
          <w:szCs w:val="24"/>
        </w:rPr>
        <w:t>genetik çeşitlilik analizleri</w:t>
      </w:r>
      <w:r w:rsidRPr="005B14B4">
        <w:rPr>
          <w:rFonts w:eastAsia="Times New Roman" w:cs="Times New Roman"/>
          <w:sz w:val="24"/>
          <w:szCs w:val="24"/>
        </w:rPr>
        <w:t xml:space="preserve"> değerlendirilmiştir.</w:t>
      </w:r>
    </w:p>
    <w:p w14:paraId="5B38C70A" w14:textId="74687A3A" w:rsidR="005B14B4" w:rsidRDefault="005B14B4" w:rsidP="005B14B4">
      <w:pPr>
        <w:spacing w:before="120" w:after="120"/>
        <w:ind w:firstLine="0"/>
        <w:rPr>
          <w:rStyle w:val="Gl"/>
          <w:rFonts w:cs="Times New Roman"/>
          <w:sz w:val="24"/>
          <w:szCs w:val="24"/>
          <w:shd w:val="clear" w:color="auto" w:fill="FFFFFF"/>
        </w:rPr>
      </w:pPr>
      <w:r w:rsidRPr="005B14B4">
        <w:rPr>
          <w:rStyle w:val="Gl"/>
          <w:rFonts w:cs="Times New Roman"/>
          <w:sz w:val="24"/>
          <w:szCs w:val="24"/>
          <w:shd w:val="clear" w:color="auto" w:fill="FFFFFF"/>
        </w:rPr>
        <w:t>4. Sonuçlar</w:t>
      </w:r>
    </w:p>
    <w:p w14:paraId="60D99C6A" w14:textId="2F9AF99E" w:rsidR="005B14B4" w:rsidRPr="005B14B4" w:rsidRDefault="005B14B4" w:rsidP="005B14B4">
      <w:pPr>
        <w:spacing w:before="120" w:after="120"/>
        <w:ind w:firstLine="567"/>
        <w:rPr>
          <w:rFonts w:eastAsia="Times New Roman" w:cs="Times New Roman"/>
          <w:sz w:val="24"/>
          <w:szCs w:val="24"/>
        </w:rPr>
      </w:pPr>
      <w:r w:rsidRPr="005B14B4">
        <w:rPr>
          <w:rFonts w:eastAsia="Times New Roman" w:cs="Times New Roman"/>
          <w:sz w:val="24"/>
          <w:szCs w:val="24"/>
        </w:rPr>
        <w:t xml:space="preserve">Moleküler marker teknolojileri, bitki ıslahında geleneksel yöntemlerin karşılaştığı sınırlamaları büyük ölçüde aşarak, ıslah sürecinin daha hızlı, güvenilir ve hedef odaklı yürütülmesini sağlamıştır. Bu çalışma kapsamında incelenen RFLP, RAPD, AFLP, SSR, ISSR, SNP ve </w:t>
      </w:r>
      <w:proofErr w:type="spellStart"/>
      <w:r w:rsidRPr="005B14B4">
        <w:rPr>
          <w:rFonts w:eastAsia="Times New Roman" w:cs="Times New Roman"/>
          <w:sz w:val="24"/>
          <w:szCs w:val="24"/>
        </w:rPr>
        <w:t>DArT</w:t>
      </w:r>
      <w:proofErr w:type="spellEnd"/>
      <w:r w:rsidRPr="005B14B4">
        <w:rPr>
          <w:rFonts w:eastAsia="Times New Roman" w:cs="Times New Roman"/>
          <w:sz w:val="24"/>
          <w:szCs w:val="24"/>
        </w:rPr>
        <w:t xml:space="preserve"> gibi marker sistemleri, her biri farklı teknik özellikler sunmakla birlikte, çeşitli ıslah amaçları için önemli avantajlar sağlamaktadır. Özellikle </w:t>
      </w:r>
      <w:r w:rsidRPr="005B14B4">
        <w:rPr>
          <w:rFonts w:eastAsia="Times New Roman" w:cs="Times New Roman"/>
          <w:bCs/>
          <w:sz w:val="24"/>
          <w:szCs w:val="24"/>
        </w:rPr>
        <w:t>SSR ve SNP</w:t>
      </w:r>
      <w:r w:rsidRPr="005B14B4">
        <w:rPr>
          <w:rFonts w:eastAsia="Times New Roman" w:cs="Times New Roman"/>
          <w:sz w:val="24"/>
          <w:szCs w:val="24"/>
        </w:rPr>
        <w:t xml:space="preserve"> </w:t>
      </w:r>
      <w:proofErr w:type="spellStart"/>
      <w:r w:rsidRPr="005B14B4">
        <w:rPr>
          <w:rFonts w:eastAsia="Times New Roman" w:cs="Times New Roman"/>
          <w:sz w:val="24"/>
          <w:szCs w:val="24"/>
        </w:rPr>
        <w:t>markerlarının</w:t>
      </w:r>
      <w:proofErr w:type="spellEnd"/>
      <w:r w:rsidRPr="005B14B4">
        <w:rPr>
          <w:rFonts w:eastAsia="Times New Roman" w:cs="Times New Roman"/>
          <w:sz w:val="24"/>
          <w:szCs w:val="24"/>
        </w:rPr>
        <w:t xml:space="preserve"> yüksek </w:t>
      </w:r>
      <w:proofErr w:type="spellStart"/>
      <w:r w:rsidRPr="005B14B4">
        <w:rPr>
          <w:rFonts w:eastAsia="Times New Roman" w:cs="Times New Roman"/>
          <w:sz w:val="24"/>
          <w:szCs w:val="24"/>
        </w:rPr>
        <w:t>polimorfizm</w:t>
      </w:r>
      <w:proofErr w:type="spellEnd"/>
      <w:r w:rsidRPr="005B14B4">
        <w:rPr>
          <w:rFonts w:eastAsia="Times New Roman" w:cs="Times New Roman"/>
          <w:sz w:val="24"/>
          <w:szCs w:val="24"/>
        </w:rPr>
        <w:t xml:space="preserve"> gücü, tekrar edilebilirlikleri ve genetik haritalama çalışmalarına uygunlukları, bu sistemleri modern ıslah programlarının vazgeçilmez bileşenleri haline getirmiştir.</w:t>
      </w:r>
      <w:r>
        <w:rPr>
          <w:rFonts w:eastAsia="Times New Roman" w:cs="Times New Roman"/>
          <w:sz w:val="24"/>
          <w:szCs w:val="24"/>
        </w:rPr>
        <w:t xml:space="preserve"> </w:t>
      </w:r>
      <w:r w:rsidRPr="005B14B4">
        <w:rPr>
          <w:rFonts w:eastAsia="Times New Roman" w:cs="Times New Roman"/>
          <w:sz w:val="24"/>
          <w:szCs w:val="24"/>
        </w:rPr>
        <w:t xml:space="preserve">Moleküler marker sistemlerinin en önemli katkılarından biri </w:t>
      </w:r>
      <w:proofErr w:type="gramStart"/>
      <w:r w:rsidRPr="005B14B4">
        <w:rPr>
          <w:rFonts w:eastAsia="Times New Roman" w:cs="Times New Roman"/>
          <w:sz w:val="24"/>
          <w:szCs w:val="24"/>
        </w:rPr>
        <w:t>de,</w:t>
      </w:r>
      <w:proofErr w:type="gramEnd"/>
      <w:r w:rsidRPr="005B14B4">
        <w:rPr>
          <w:rFonts w:eastAsia="Times New Roman" w:cs="Times New Roman"/>
          <w:sz w:val="24"/>
          <w:szCs w:val="24"/>
        </w:rPr>
        <w:t xml:space="preserve"> </w:t>
      </w:r>
      <w:r w:rsidRPr="005B14B4">
        <w:rPr>
          <w:rFonts w:eastAsia="Times New Roman" w:cs="Times New Roman"/>
          <w:bCs/>
          <w:sz w:val="24"/>
          <w:szCs w:val="24"/>
        </w:rPr>
        <w:t>marker destekli seleksiyon (MAS)</w:t>
      </w:r>
      <w:r w:rsidRPr="005B14B4">
        <w:rPr>
          <w:rFonts w:eastAsia="Times New Roman" w:cs="Times New Roman"/>
          <w:sz w:val="24"/>
          <w:szCs w:val="24"/>
        </w:rPr>
        <w:t xml:space="preserve"> ve </w:t>
      </w:r>
      <w:proofErr w:type="spellStart"/>
      <w:r w:rsidRPr="005B14B4">
        <w:rPr>
          <w:rFonts w:eastAsia="Times New Roman" w:cs="Times New Roman"/>
          <w:bCs/>
          <w:sz w:val="24"/>
          <w:szCs w:val="24"/>
        </w:rPr>
        <w:t>kuantitatif</w:t>
      </w:r>
      <w:proofErr w:type="spellEnd"/>
      <w:r w:rsidRPr="005B14B4">
        <w:rPr>
          <w:rFonts w:eastAsia="Times New Roman" w:cs="Times New Roman"/>
          <w:bCs/>
          <w:sz w:val="24"/>
          <w:szCs w:val="24"/>
        </w:rPr>
        <w:t xml:space="preserve"> özellik </w:t>
      </w:r>
      <w:proofErr w:type="spellStart"/>
      <w:r w:rsidRPr="005B14B4">
        <w:rPr>
          <w:rFonts w:eastAsia="Times New Roman" w:cs="Times New Roman"/>
          <w:bCs/>
          <w:sz w:val="24"/>
          <w:szCs w:val="24"/>
        </w:rPr>
        <w:t>lokuslarının</w:t>
      </w:r>
      <w:proofErr w:type="spellEnd"/>
      <w:r w:rsidRPr="005B14B4">
        <w:rPr>
          <w:rFonts w:eastAsia="Times New Roman" w:cs="Times New Roman"/>
          <w:bCs/>
          <w:sz w:val="24"/>
          <w:szCs w:val="24"/>
        </w:rPr>
        <w:t xml:space="preserve"> (QTL)</w:t>
      </w:r>
      <w:r w:rsidRPr="005B14B4">
        <w:rPr>
          <w:rFonts w:eastAsia="Times New Roman" w:cs="Times New Roman"/>
          <w:sz w:val="24"/>
          <w:szCs w:val="24"/>
        </w:rPr>
        <w:t xml:space="preserve"> belirlenmesi gibi stratejilerin uygulanabilirliğini artırmasıdır. Bu sayede, verim, kalite, stres toleransı ve hastalık direnci gibi karmaşık özelliklerin kontrolünde görev alan gen bölgeleri daha erken evrede tanımlanarak, ıslah süreci büyük ölçüde hızlandırılmaktadır.</w:t>
      </w:r>
    </w:p>
    <w:p w14:paraId="16A289C2" w14:textId="453FAC0A" w:rsidR="005B14B4" w:rsidRPr="005B14B4" w:rsidRDefault="005B14B4" w:rsidP="005B14B4">
      <w:pPr>
        <w:spacing w:before="120" w:after="120"/>
        <w:ind w:firstLine="0"/>
        <w:rPr>
          <w:rStyle w:val="Gl"/>
          <w:rFonts w:cs="Times New Roman"/>
          <w:sz w:val="24"/>
          <w:szCs w:val="24"/>
          <w:shd w:val="clear" w:color="auto" w:fill="FFFFFF"/>
        </w:rPr>
      </w:pPr>
      <w:r w:rsidRPr="005B14B4">
        <w:rPr>
          <w:rStyle w:val="Gl"/>
          <w:rFonts w:cs="Times New Roman"/>
          <w:sz w:val="24"/>
          <w:szCs w:val="24"/>
          <w:shd w:val="clear" w:color="auto" w:fill="FFFFFF"/>
        </w:rPr>
        <w:t xml:space="preserve">Yazarların Katkı Beyanı (varsa) </w:t>
      </w:r>
    </w:p>
    <w:p w14:paraId="295E58CE" w14:textId="44DBBC42" w:rsidR="005B14B4" w:rsidRPr="005B14B4" w:rsidRDefault="005B14B4" w:rsidP="005B14B4">
      <w:pPr>
        <w:spacing w:before="120" w:after="120"/>
        <w:ind w:firstLine="0"/>
        <w:rPr>
          <w:rStyle w:val="Gl"/>
          <w:rFonts w:cs="Times New Roman"/>
          <w:sz w:val="24"/>
          <w:szCs w:val="24"/>
          <w:shd w:val="clear" w:color="auto" w:fill="FFFFFF"/>
        </w:rPr>
      </w:pPr>
      <w:r w:rsidRPr="005B14B4">
        <w:rPr>
          <w:rStyle w:val="Gl"/>
          <w:rFonts w:cs="Times New Roman"/>
          <w:sz w:val="24"/>
          <w:szCs w:val="24"/>
          <w:shd w:val="clear" w:color="auto" w:fill="FFFFFF"/>
        </w:rPr>
        <w:t>Çıkar Çatışması Beyanı (varsa)</w:t>
      </w:r>
    </w:p>
    <w:p w14:paraId="3E1C5448" w14:textId="62AF7300" w:rsidR="005B14B4" w:rsidRPr="005B14B4" w:rsidRDefault="005B14B4" w:rsidP="005B14B4">
      <w:pPr>
        <w:spacing w:before="120" w:after="120"/>
        <w:ind w:firstLine="0"/>
        <w:rPr>
          <w:rStyle w:val="Gl"/>
          <w:rFonts w:cs="Times New Roman"/>
          <w:sz w:val="24"/>
          <w:szCs w:val="24"/>
          <w:shd w:val="clear" w:color="auto" w:fill="FFFFFF"/>
        </w:rPr>
      </w:pPr>
      <w:r w:rsidRPr="005B14B4">
        <w:rPr>
          <w:rStyle w:val="Gl"/>
          <w:rFonts w:cs="Times New Roman"/>
          <w:sz w:val="24"/>
          <w:szCs w:val="24"/>
          <w:shd w:val="clear" w:color="auto" w:fill="FFFFFF"/>
        </w:rPr>
        <w:t>Finansman (varsa)</w:t>
      </w:r>
    </w:p>
    <w:p w14:paraId="51485BC5" w14:textId="7FDBA2B5" w:rsidR="005B14B4" w:rsidRPr="005B14B4" w:rsidRDefault="005B14B4" w:rsidP="005B14B4">
      <w:pPr>
        <w:spacing w:before="120" w:after="120"/>
        <w:ind w:firstLine="0"/>
        <w:rPr>
          <w:rStyle w:val="Gl"/>
          <w:rFonts w:cs="Times New Roman"/>
          <w:sz w:val="24"/>
          <w:szCs w:val="24"/>
          <w:shd w:val="clear" w:color="auto" w:fill="FFFFFF"/>
        </w:rPr>
      </w:pPr>
      <w:r w:rsidRPr="005B14B4">
        <w:rPr>
          <w:rStyle w:val="Gl"/>
          <w:rFonts w:cs="Times New Roman"/>
          <w:sz w:val="24"/>
          <w:szCs w:val="24"/>
          <w:shd w:val="clear" w:color="auto" w:fill="FFFFFF"/>
        </w:rPr>
        <w:t xml:space="preserve">Etik Kurul Onayı (varsa) </w:t>
      </w:r>
    </w:p>
    <w:p w14:paraId="681D407B" w14:textId="043898EA" w:rsidR="005B14B4" w:rsidRPr="005B14B4" w:rsidRDefault="005B14B4" w:rsidP="005B14B4">
      <w:pPr>
        <w:spacing w:before="120" w:after="120"/>
        <w:ind w:firstLine="0"/>
        <w:rPr>
          <w:rStyle w:val="Gl"/>
          <w:rFonts w:cs="Times New Roman"/>
          <w:sz w:val="24"/>
          <w:szCs w:val="24"/>
          <w:shd w:val="clear" w:color="auto" w:fill="FFFFFF"/>
        </w:rPr>
      </w:pPr>
      <w:r w:rsidRPr="005B14B4">
        <w:rPr>
          <w:rStyle w:val="Gl"/>
          <w:rFonts w:cs="Times New Roman"/>
          <w:sz w:val="24"/>
          <w:szCs w:val="24"/>
          <w:shd w:val="clear" w:color="auto" w:fill="FFFFFF"/>
        </w:rPr>
        <w:t xml:space="preserve">Açıklama (varsa) </w:t>
      </w:r>
    </w:p>
    <w:p w14:paraId="0D81B970" w14:textId="31AEA71E" w:rsidR="005B14B4" w:rsidRDefault="005B14B4" w:rsidP="005B14B4">
      <w:pPr>
        <w:spacing w:before="120" w:after="120"/>
        <w:ind w:firstLine="0"/>
        <w:rPr>
          <w:rFonts w:cs="Times New Roman"/>
          <w:sz w:val="24"/>
          <w:szCs w:val="24"/>
          <w:shd w:val="clear" w:color="auto" w:fill="FFFFFF"/>
        </w:rPr>
      </w:pPr>
      <w:r w:rsidRPr="005B14B4">
        <w:rPr>
          <w:rStyle w:val="Gl"/>
          <w:rFonts w:cs="Times New Roman"/>
          <w:sz w:val="24"/>
          <w:szCs w:val="24"/>
          <w:shd w:val="clear" w:color="auto" w:fill="FFFFFF"/>
        </w:rPr>
        <w:t>Kaynaklar</w:t>
      </w:r>
      <w:r w:rsidRPr="005B14B4">
        <w:rPr>
          <w:rFonts w:cs="Times New Roman"/>
          <w:sz w:val="24"/>
          <w:szCs w:val="24"/>
          <w:shd w:val="clear" w:color="auto" w:fill="FFFFFF"/>
        </w:rPr>
        <w:t> </w:t>
      </w:r>
    </w:p>
    <w:p w14:paraId="0D3AB1A3" w14:textId="77777777" w:rsidR="001508DE" w:rsidRPr="001508DE" w:rsidRDefault="001508DE" w:rsidP="001508DE">
      <w:pPr>
        <w:spacing w:before="120" w:after="120"/>
        <w:ind w:left="567" w:hanging="567"/>
        <w:rPr>
          <w:rFonts w:cs="Times New Roman"/>
          <w:b/>
          <w:bCs/>
          <w:sz w:val="24"/>
          <w:szCs w:val="24"/>
        </w:rPr>
      </w:pPr>
      <w:proofErr w:type="spellStart"/>
      <w:r w:rsidRPr="001508DE">
        <w:rPr>
          <w:rFonts w:cs="Times New Roman"/>
          <w:sz w:val="24"/>
          <w:szCs w:val="24"/>
        </w:rPr>
        <w:t>Abdel-Nasser</w:t>
      </w:r>
      <w:proofErr w:type="spellEnd"/>
      <w:r w:rsidRPr="001508DE">
        <w:rPr>
          <w:rFonts w:cs="Times New Roman"/>
          <w:sz w:val="24"/>
          <w:szCs w:val="24"/>
        </w:rPr>
        <w:t xml:space="preserve">, M., </w:t>
      </w:r>
      <w:proofErr w:type="spellStart"/>
      <w:r w:rsidRPr="001508DE">
        <w:rPr>
          <w:rFonts w:cs="Times New Roman"/>
          <w:sz w:val="24"/>
          <w:szCs w:val="24"/>
        </w:rPr>
        <w:t>Mahmoud</w:t>
      </w:r>
      <w:proofErr w:type="spellEnd"/>
      <w:r w:rsidRPr="001508DE">
        <w:rPr>
          <w:rFonts w:cs="Times New Roman"/>
          <w:sz w:val="24"/>
          <w:szCs w:val="24"/>
        </w:rPr>
        <w:t xml:space="preserve">, K., 2019. </w:t>
      </w:r>
      <w:proofErr w:type="spellStart"/>
      <w:r w:rsidRPr="001508DE">
        <w:rPr>
          <w:rFonts w:cs="Times New Roman"/>
          <w:sz w:val="24"/>
          <w:szCs w:val="24"/>
        </w:rPr>
        <w:t>Accurate</w:t>
      </w:r>
      <w:proofErr w:type="spellEnd"/>
      <w:r w:rsidRPr="001508DE">
        <w:rPr>
          <w:rFonts w:cs="Times New Roman"/>
          <w:sz w:val="24"/>
          <w:szCs w:val="24"/>
        </w:rPr>
        <w:t xml:space="preserve"> </w:t>
      </w:r>
      <w:proofErr w:type="spellStart"/>
      <w:r w:rsidRPr="001508DE">
        <w:rPr>
          <w:rFonts w:cs="Times New Roman"/>
          <w:sz w:val="24"/>
          <w:szCs w:val="24"/>
        </w:rPr>
        <w:t>photovoltaic</w:t>
      </w:r>
      <w:proofErr w:type="spellEnd"/>
      <w:r w:rsidRPr="001508DE">
        <w:rPr>
          <w:rFonts w:cs="Times New Roman"/>
          <w:sz w:val="24"/>
          <w:szCs w:val="24"/>
        </w:rPr>
        <w:t xml:space="preserve"> </w:t>
      </w:r>
      <w:proofErr w:type="spellStart"/>
      <w:r w:rsidRPr="001508DE">
        <w:rPr>
          <w:rFonts w:cs="Times New Roman"/>
          <w:sz w:val="24"/>
          <w:szCs w:val="24"/>
        </w:rPr>
        <w:t>power</w:t>
      </w:r>
      <w:proofErr w:type="spellEnd"/>
      <w:r w:rsidRPr="001508DE">
        <w:rPr>
          <w:rFonts w:cs="Times New Roman"/>
          <w:sz w:val="24"/>
          <w:szCs w:val="24"/>
        </w:rPr>
        <w:t xml:space="preserve"> </w:t>
      </w:r>
      <w:proofErr w:type="spellStart"/>
      <w:r w:rsidRPr="001508DE">
        <w:rPr>
          <w:rFonts w:cs="Times New Roman"/>
          <w:sz w:val="24"/>
          <w:szCs w:val="24"/>
        </w:rPr>
        <w:t>forecasting</w:t>
      </w:r>
      <w:proofErr w:type="spellEnd"/>
      <w:r w:rsidRPr="001508DE">
        <w:rPr>
          <w:rFonts w:cs="Times New Roman"/>
          <w:sz w:val="24"/>
          <w:szCs w:val="24"/>
        </w:rPr>
        <w:t xml:space="preserve"> </w:t>
      </w:r>
      <w:proofErr w:type="spellStart"/>
      <w:r w:rsidRPr="001508DE">
        <w:rPr>
          <w:rFonts w:cs="Times New Roman"/>
          <w:sz w:val="24"/>
          <w:szCs w:val="24"/>
        </w:rPr>
        <w:t>models</w:t>
      </w:r>
      <w:proofErr w:type="spellEnd"/>
      <w:r w:rsidRPr="001508DE">
        <w:rPr>
          <w:rFonts w:cs="Times New Roman"/>
          <w:sz w:val="24"/>
          <w:szCs w:val="24"/>
        </w:rPr>
        <w:t xml:space="preserve"> </w:t>
      </w:r>
      <w:proofErr w:type="spellStart"/>
      <w:r w:rsidRPr="001508DE">
        <w:rPr>
          <w:rFonts w:cs="Times New Roman"/>
          <w:sz w:val="24"/>
          <w:szCs w:val="24"/>
        </w:rPr>
        <w:t>using</w:t>
      </w:r>
      <w:proofErr w:type="spellEnd"/>
      <w:r w:rsidRPr="001508DE">
        <w:rPr>
          <w:rFonts w:cs="Times New Roman"/>
          <w:sz w:val="24"/>
          <w:szCs w:val="24"/>
        </w:rPr>
        <w:t xml:space="preserve"> </w:t>
      </w:r>
      <w:proofErr w:type="spellStart"/>
      <w:r w:rsidRPr="001508DE">
        <w:rPr>
          <w:rFonts w:cs="Times New Roman"/>
          <w:sz w:val="24"/>
          <w:szCs w:val="24"/>
        </w:rPr>
        <w:t>deep</w:t>
      </w:r>
      <w:proofErr w:type="spellEnd"/>
      <w:r w:rsidRPr="001508DE">
        <w:rPr>
          <w:rFonts w:cs="Times New Roman"/>
          <w:sz w:val="24"/>
          <w:szCs w:val="24"/>
        </w:rPr>
        <w:t xml:space="preserve"> LSTM-RNN. </w:t>
      </w:r>
      <w:proofErr w:type="spellStart"/>
      <w:r w:rsidRPr="001508DE">
        <w:rPr>
          <w:rFonts w:cs="Times New Roman"/>
          <w:i/>
          <w:iCs/>
          <w:sz w:val="24"/>
          <w:szCs w:val="24"/>
        </w:rPr>
        <w:t>Neural</w:t>
      </w:r>
      <w:proofErr w:type="spellEnd"/>
      <w:r w:rsidRPr="001508DE">
        <w:rPr>
          <w:rFonts w:cs="Times New Roman"/>
          <w:i/>
          <w:iCs/>
          <w:sz w:val="24"/>
          <w:szCs w:val="24"/>
        </w:rPr>
        <w:t xml:space="preserve"> Computing </w:t>
      </w:r>
      <w:proofErr w:type="spellStart"/>
      <w:r w:rsidRPr="001508DE">
        <w:rPr>
          <w:rFonts w:cs="Times New Roman"/>
          <w:i/>
          <w:iCs/>
          <w:sz w:val="24"/>
          <w:szCs w:val="24"/>
        </w:rPr>
        <w:t>and</w:t>
      </w:r>
      <w:proofErr w:type="spellEnd"/>
      <w:r w:rsidRPr="001508DE">
        <w:rPr>
          <w:rFonts w:cs="Times New Roman"/>
          <w:i/>
          <w:iCs/>
          <w:sz w:val="24"/>
          <w:szCs w:val="24"/>
        </w:rPr>
        <w:t xml:space="preserve"> Applications</w:t>
      </w:r>
      <w:r w:rsidRPr="001508DE">
        <w:rPr>
          <w:rFonts w:cs="Times New Roman"/>
          <w:sz w:val="24"/>
          <w:szCs w:val="24"/>
        </w:rPr>
        <w:t xml:space="preserve">, </w:t>
      </w:r>
      <w:r w:rsidRPr="001508DE">
        <w:rPr>
          <w:rFonts w:cs="Times New Roman"/>
          <w:iCs/>
          <w:sz w:val="24"/>
          <w:szCs w:val="24"/>
        </w:rPr>
        <w:t>31</w:t>
      </w:r>
      <w:r w:rsidRPr="001508DE">
        <w:rPr>
          <w:rFonts w:cs="Times New Roman"/>
          <w:sz w:val="24"/>
          <w:szCs w:val="24"/>
        </w:rPr>
        <w:t xml:space="preserve">(7): 2727–2740. </w:t>
      </w:r>
    </w:p>
    <w:p w14:paraId="1FBD6407" w14:textId="77777777" w:rsidR="001508DE" w:rsidRPr="001508DE" w:rsidRDefault="001508DE" w:rsidP="001508DE">
      <w:pPr>
        <w:autoSpaceDE w:val="0"/>
        <w:autoSpaceDN w:val="0"/>
        <w:spacing w:before="120" w:after="120"/>
        <w:ind w:left="567" w:hanging="567"/>
        <w:rPr>
          <w:rFonts w:cs="Times New Roman"/>
          <w:sz w:val="24"/>
          <w:szCs w:val="24"/>
        </w:rPr>
      </w:pPr>
      <w:proofErr w:type="spellStart"/>
      <w:r w:rsidRPr="001508DE">
        <w:rPr>
          <w:rFonts w:cs="Times New Roman"/>
          <w:iCs/>
          <w:sz w:val="24"/>
          <w:szCs w:val="24"/>
        </w:rPr>
        <w:t>Anonymous</w:t>
      </w:r>
      <w:proofErr w:type="spellEnd"/>
      <w:r w:rsidRPr="001508DE">
        <w:rPr>
          <w:rFonts w:cs="Times New Roman"/>
          <w:iCs/>
          <w:sz w:val="24"/>
          <w:szCs w:val="24"/>
        </w:rPr>
        <w:t xml:space="preserve">, </w:t>
      </w:r>
      <w:proofErr w:type="gramStart"/>
      <w:r w:rsidRPr="001508DE">
        <w:rPr>
          <w:rFonts w:cs="Times New Roman"/>
          <w:iCs/>
          <w:sz w:val="24"/>
          <w:szCs w:val="24"/>
        </w:rPr>
        <w:t>2025a</w:t>
      </w:r>
      <w:proofErr w:type="gramEnd"/>
      <w:r w:rsidRPr="001508DE">
        <w:rPr>
          <w:rFonts w:cs="Times New Roman"/>
          <w:iCs/>
          <w:sz w:val="24"/>
          <w:szCs w:val="24"/>
        </w:rPr>
        <w:t xml:space="preserve">. </w:t>
      </w:r>
      <w:proofErr w:type="spellStart"/>
      <w:r w:rsidRPr="001508DE">
        <w:rPr>
          <w:rFonts w:cs="Times New Roman"/>
          <w:iCs/>
          <w:sz w:val="24"/>
          <w:szCs w:val="24"/>
        </w:rPr>
        <w:t>Our</w:t>
      </w:r>
      <w:proofErr w:type="spellEnd"/>
      <w:r w:rsidRPr="001508DE">
        <w:rPr>
          <w:rFonts w:cs="Times New Roman"/>
          <w:iCs/>
          <w:sz w:val="24"/>
          <w:szCs w:val="24"/>
        </w:rPr>
        <w:t xml:space="preserve"> World in Data</w:t>
      </w:r>
      <w:r w:rsidRPr="001508DE">
        <w:rPr>
          <w:rFonts w:cs="Times New Roman"/>
          <w:sz w:val="24"/>
          <w:szCs w:val="24"/>
        </w:rPr>
        <w:t>. (</w:t>
      </w:r>
      <w:hyperlink r:id="rId12" w:history="1">
        <w:r w:rsidRPr="001508DE">
          <w:rPr>
            <w:rStyle w:val="Kpr"/>
            <w:rFonts w:cs="Times New Roman"/>
            <w:color w:val="auto"/>
            <w:sz w:val="24"/>
            <w:szCs w:val="24"/>
            <w:u w:val="none"/>
          </w:rPr>
          <w:t>https://ourworldindata.org/</w:t>
        </w:r>
      </w:hyperlink>
      <w:r w:rsidRPr="001508DE">
        <w:rPr>
          <w:rStyle w:val="Kpr"/>
          <w:rFonts w:cs="Times New Roman"/>
          <w:color w:val="auto"/>
          <w:sz w:val="24"/>
          <w:szCs w:val="24"/>
          <w:u w:val="none"/>
        </w:rPr>
        <w:t xml:space="preserve">), (Access </w:t>
      </w:r>
      <w:proofErr w:type="spellStart"/>
      <w:r w:rsidRPr="001508DE">
        <w:rPr>
          <w:rStyle w:val="Kpr"/>
          <w:rFonts w:cs="Times New Roman"/>
          <w:color w:val="auto"/>
          <w:sz w:val="24"/>
          <w:szCs w:val="24"/>
          <w:u w:val="none"/>
        </w:rPr>
        <w:t>Date</w:t>
      </w:r>
      <w:proofErr w:type="spellEnd"/>
      <w:r w:rsidRPr="001508DE">
        <w:rPr>
          <w:rStyle w:val="Kpr"/>
          <w:rFonts w:cs="Times New Roman"/>
          <w:color w:val="auto"/>
          <w:sz w:val="24"/>
          <w:szCs w:val="24"/>
          <w:u w:val="none"/>
        </w:rPr>
        <w:t>: 01.01.2025).</w:t>
      </w:r>
    </w:p>
    <w:p w14:paraId="3FB321A8" w14:textId="77777777" w:rsidR="001508DE" w:rsidRPr="001508DE" w:rsidRDefault="001508DE" w:rsidP="001508DE">
      <w:pPr>
        <w:autoSpaceDE w:val="0"/>
        <w:autoSpaceDN w:val="0"/>
        <w:spacing w:before="120" w:after="120"/>
        <w:ind w:left="567" w:hanging="567"/>
        <w:rPr>
          <w:rFonts w:cs="Times New Roman"/>
          <w:sz w:val="24"/>
          <w:szCs w:val="24"/>
        </w:rPr>
      </w:pPr>
      <w:proofErr w:type="spellStart"/>
      <w:r w:rsidRPr="001508DE">
        <w:rPr>
          <w:rFonts w:cs="Times New Roman"/>
          <w:iCs/>
          <w:sz w:val="24"/>
          <w:szCs w:val="24"/>
        </w:rPr>
        <w:t>Anonymous</w:t>
      </w:r>
      <w:proofErr w:type="spellEnd"/>
      <w:r w:rsidRPr="001508DE">
        <w:rPr>
          <w:rFonts w:cs="Times New Roman"/>
          <w:iCs/>
          <w:sz w:val="24"/>
          <w:szCs w:val="24"/>
        </w:rPr>
        <w:t xml:space="preserve">, 2025b. Türkiye </w:t>
      </w:r>
      <w:proofErr w:type="spellStart"/>
      <w:r w:rsidRPr="001508DE">
        <w:rPr>
          <w:rFonts w:cs="Times New Roman"/>
          <w:iCs/>
          <w:sz w:val="24"/>
          <w:szCs w:val="24"/>
        </w:rPr>
        <w:t>Electricity</w:t>
      </w:r>
      <w:proofErr w:type="spellEnd"/>
      <w:r w:rsidRPr="001508DE">
        <w:rPr>
          <w:rFonts w:cs="Times New Roman"/>
          <w:iCs/>
          <w:sz w:val="24"/>
          <w:szCs w:val="24"/>
        </w:rPr>
        <w:t xml:space="preserve"> </w:t>
      </w:r>
      <w:proofErr w:type="spellStart"/>
      <w:r w:rsidRPr="001508DE">
        <w:rPr>
          <w:rFonts w:cs="Times New Roman"/>
          <w:iCs/>
          <w:sz w:val="24"/>
          <w:szCs w:val="24"/>
        </w:rPr>
        <w:t>Production-Transmission</w:t>
      </w:r>
      <w:proofErr w:type="spellEnd"/>
      <w:r w:rsidRPr="001508DE">
        <w:rPr>
          <w:rFonts w:cs="Times New Roman"/>
          <w:iCs/>
          <w:sz w:val="24"/>
          <w:szCs w:val="24"/>
        </w:rPr>
        <w:t xml:space="preserve"> </w:t>
      </w:r>
      <w:proofErr w:type="spellStart"/>
      <w:r w:rsidRPr="001508DE">
        <w:rPr>
          <w:rFonts w:cs="Times New Roman"/>
          <w:iCs/>
          <w:sz w:val="24"/>
          <w:szCs w:val="24"/>
        </w:rPr>
        <w:t>Statistics</w:t>
      </w:r>
      <w:proofErr w:type="spellEnd"/>
      <w:r w:rsidRPr="001508DE">
        <w:rPr>
          <w:rFonts w:cs="Times New Roman"/>
          <w:sz w:val="24"/>
          <w:szCs w:val="24"/>
        </w:rPr>
        <w:t>. (</w:t>
      </w:r>
      <w:hyperlink r:id="rId13" w:history="1">
        <w:r w:rsidRPr="001508DE">
          <w:rPr>
            <w:rStyle w:val="Kpr"/>
            <w:rFonts w:cs="Times New Roman"/>
            <w:color w:val="auto"/>
            <w:sz w:val="24"/>
            <w:szCs w:val="24"/>
            <w:u w:val="none"/>
          </w:rPr>
          <w:t>https://www.teias.gov.tr/turkiye-elektrik-uretim-iletim-istatistikleri</w:t>
        </w:r>
      </w:hyperlink>
      <w:r w:rsidRPr="001508DE">
        <w:rPr>
          <w:rStyle w:val="Kpr"/>
          <w:rFonts w:cs="Times New Roman"/>
          <w:color w:val="auto"/>
          <w:sz w:val="24"/>
          <w:szCs w:val="24"/>
          <w:u w:val="none"/>
        </w:rPr>
        <w:t xml:space="preserve">), (Access </w:t>
      </w:r>
      <w:proofErr w:type="spellStart"/>
      <w:r w:rsidRPr="001508DE">
        <w:rPr>
          <w:rStyle w:val="Kpr"/>
          <w:rFonts w:cs="Times New Roman"/>
          <w:color w:val="auto"/>
          <w:sz w:val="24"/>
          <w:szCs w:val="24"/>
          <w:u w:val="none"/>
        </w:rPr>
        <w:t>Date</w:t>
      </w:r>
      <w:proofErr w:type="spellEnd"/>
      <w:r w:rsidRPr="001508DE">
        <w:rPr>
          <w:rStyle w:val="Kpr"/>
          <w:rFonts w:cs="Times New Roman"/>
          <w:color w:val="auto"/>
          <w:sz w:val="24"/>
          <w:szCs w:val="24"/>
          <w:u w:val="none"/>
        </w:rPr>
        <w:t>: 01.01.2025).</w:t>
      </w:r>
    </w:p>
    <w:p w14:paraId="561EFDF3" w14:textId="77777777" w:rsidR="001508DE" w:rsidRPr="001508DE" w:rsidRDefault="001508DE" w:rsidP="001508DE">
      <w:pPr>
        <w:autoSpaceDE w:val="0"/>
        <w:autoSpaceDN w:val="0"/>
        <w:spacing w:before="120" w:after="120"/>
        <w:ind w:left="567" w:hanging="567"/>
        <w:rPr>
          <w:rFonts w:cs="Times New Roman"/>
          <w:sz w:val="24"/>
          <w:szCs w:val="24"/>
        </w:rPr>
      </w:pPr>
      <w:proofErr w:type="spellStart"/>
      <w:r w:rsidRPr="001508DE">
        <w:rPr>
          <w:rFonts w:cs="Times New Roman"/>
          <w:sz w:val="24"/>
          <w:szCs w:val="24"/>
        </w:rPr>
        <w:t>Badwawi</w:t>
      </w:r>
      <w:proofErr w:type="spellEnd"/>
      <w:r w:rsidRPr="001508DE">
        <w:rPr>
          <w:rFonts w:cs="Times New Roman"/>
          <w:sz w:val="24"/>
          <w:szCs w:val="24"/>
        </w:rPr>
        <w:t xml:space="preserve">, R., Al </w:t>
      </w:r>
      <w:proofErr w:type="spellStart"/>
      <w:r w:rsidRPr="001508DE">
        <w:rPr>
          <w:rFonts w:cs="Times New Roman"/>
          <w:sz w:val="24"/>
          <w:szCs w:val="24"/>
        </w:rPr>
        <w:t>Abusara</w:t>
      </w:r>
      <w:proofErr w:type="spellEnd"/>
      <w:r w:rsidRPr="001508DE">
        <w:rPr>
          <w:rFonts w:cs="Times New Roman"/>
          <w:sz w:val="24"/>
          <w:szCs w:val="24"/>
        </w:rPr>
        <w:t xml:space="preserve">, M., </w:t>
      </w:r>
      <w:proofErr w:type="spellStart"/>
      <w:r w:rsidRPr="001508DE">
        <w:rPr>
          <w:rFonts w:cs="Times New Roman"/>
          <w:sz w:val="24"/>
          <w:szCs w:val="24"/>
        </w:rPr>
        <w:t>Mallick</w:t>
      </w:r>
      <w:proofErr w:type="spellEnd"/>
      <w:r w:rsidRPr="001508DE">
        <w:rPr>
          <w:rFonts w:cs="Times New Roman"/>
          <w:sz w:val="24"/>
          <w:szCs w:val="24"/>
        </w:rPr>
        <w:t xml:space="preserve">, T.K., 2015. A </w:t>
      </w:r>
      <w:proofErr w:type="spellStart"/>
      <w:r w:rsidRPr="001508DE">
        <w:rPr>
          <w:rFonts w:cs="Times New Roman"/>
          <w:sz w:val="24"/>
          <w:szCs w:val="24"/>
        </w:rPr>
        <w:t>Review</w:t>
      </w:r>
      <w:proofErr w:type="spellEnd"/>
      <w:r w:rsidRPr="001508DE">
        <w:rPr>
          <w:rFonts w:cs="Times New Roman"/>
          <w:sz w:val="24"/>
          <w:szCs w:val="24"/>
        </w:rPr>
        <w:t xml:space="preserve"> of </w:t>
      </w:r>
      <w:proofErr w:type="spellStart"/>
      <w:r w:rsidRPr="001508DE">
        <w:rPr>
          <w:rFonts w:cs="Times New Roman"/>
          <w:sz w:val="24"/>
          <w:szCs w:val="24"/>
        </w:rPr>
        <w:t>hybrid</w:t>
      </w:r>
      <w:proofErr w:type="spellEnd"/>
      <w:r w:rsidRPr="001508DE">
        <w:rPr>
          <w:rFonts w:cs="Times New Roman"/>
          <w:sz w:val="24"/>
          <w:szCs w:val="24"/>
        </w:rPr>
        <w:t xml:space="preserve"> solar </w:t>
      </w:r>
      <w:proofErr w:type="spellStart"/>
      <w:r w:rsidRPr="001508DE">
        <w:rPr>
          <w:rFonts w:cs="Times New Roman"/>
          <w:sz w:val="24"/>
          <w:szCs w:val="24"/>
        </w:rPr>
        <w:t>pv</w:t>
      </w:r>
      <w:proofErr w:type="spellEnd"/>
      <w:r w:rsidRPr="001508DE">
        <w:rPr>
          <w:rFonts w:cs="Times New Roman"/>
          <w:sz w:val="24"/>
          <w:szCs w:val="24"/>
        </w:rPr>
        <w:t xml:space="preserve"> </w:t>
      </w:r>
      <w:proofErr w:type="spellStart"/>
      <w:r w:rsidRPr="001508DE">
        <w:rPr>
          <w:rFonts w:cs="Times New Roman"/>
          <w:sz w:val="24"/>
          <w:szCs w:val="24"/>
        </w:rPr>
        <w:t>and</w:t>
      </w:r>
      <w:proofErr w:type="spellEnd"/>
      <w:r w:rsidRPr="001508DE">
        <w:rPr>
          <w:rFonts w:cs="Times New Roman"/>
          <w:sz w:val="24"/>
          <w:szCs w:val="24"/>
        </w:rPr>
        <w:t xml:space="preserve"> </w:t>
      </w:r>
      <w:proofErr w:type="spellStart"/>
      <w:r w:rsidRPr="001508DE">
        <w:rPr>
          <w:rFonts w:cs="Times New Roman"/>
          <w:sz w:val="24"/>
          <w:szCs w:val="24"/>
        </w:rPr>
        <w:t>wind</w:t>
      </w:r>
      <w:proofErr w:type="spellEnd"/>
      <w:r w:rsidRPr="001508DE">
        <w:rPr>
          <w:rFonts w:cs="Times New Roman"/>
          <w:sz w:val="24"/>
          <w:szCs w:val="24"/>
        </w:rPr>
        <w:t xml:space="preserve"> </w:t>
      </w:r>
      <w:proofErr w:type="spellStart"/>
      <w:r w:rsidRPr="001508DE">
        <w:rPr>
          <w:rFonts w:cs="Times New Roman"/>
          <w:sz w:val="24"/>
          <w:szCs w:val="24"/>
        </w:rPr>
        <w:t>energy</w:t>
      </w:r>
      <w:proofErr w:type="spellEnd"/>
      <w:r w:rsidRPr="001508DE">
        <w:rPr>
          <w:rFonts w:cs="Times New Roman"/>
          <w:sz w:val="24"/>
          <w:szCs w:val="24"/>
        </w:rPr>
        <w:t xml:space="preserve"> </w:t>
      </w:r>
      <w:proofErr w:type="spellStart"/>
      <w:r w:rsidRPr="001508DE">
        <w:rPr>
          <w:rFonts w:cs="Times New Roman"/>
          <w:sz w:val="24"/>
          <w:szCs w:val="24"/>
        </w:rPr>
        <w:t>system</w:t>
      </w:r>
      <w:proofErr w:type="spellEnd"/>
      <w:r w:rsidRPr="001508DE">
        <w:rPr>
          <w:rFonts w:cs="Times New Roman"/>
          <w:sz w:val="24"/>
          <w:szCs w:val="24"/>
        </w:rPr>
        <w:t xml:space="preserve">. </w:t>
      </w:r>
      <w:r w:rsidRPr="001508DE">
        <w:rPr>
          <w:rFonts w:cs="Times New Roman"/>
          <w:i/>
          <w:iCs/>
          <w:sz w:val="24"/>
          <w:szCs w:val="24"/>
        </w:rPr>
        <w:t xml:space="preserve">Smart </w:t>
      </w:r>
      <w:proofErr w:type="spellStart"/>
      <w:r w:rsidRPr="001508DE">
        <w:rPr>
          <w:rFonts w:cs="Times New Roman"/>
          <w:i/>
          <w:iCs/>
          <w:sz w:val="24"/>
          <w:szCs w:val="24"/>
        </w:rPr>
        <w:t>Science</w:t>
      </w:r>
      <w:proofErr w:type="spellEnd"/>
      <w:r w:rsidRPr="001508DE">
        <w:rPr>
          <w:rFonts w:cs="Times New Roman"/>
          <w:sz w:val="24"/>
          <w:szCs w:val="24"/>
        </w:rPr>
        <w:t xml:space="preserve">, </w:t>
      </w:r>
      <w:r w:rsidRPr="001508DE">
        <w:rPr>
          <w:rFonts w:cs="Times New Roman"/>
          <w:iCs/>
          <w:sz w:val="24"/>
          <w:szCs w:val="24"/>
        </w:rPr>
        <w:t>3</w:t>
      </w:r>
      <w:r w:rsidRPr="001508DE">
        <w:rPr>
          <w:rFonts w:cs="Times New Roman"/>
          <w:sz w:val="24"/>
          <w:szCs w:val="24"/>
        </w:rPr>
        <w:t xml:space="preserve">(3): 127–138. </w:t>
      </w:r>
    </w:p>
    <w:p w14:paraId="7E013DE6" w14:textId="77777777" w:rsidR="001508DE" w:rsidRPr="001508DE" w:rsidRDefault="001508DE" w:rsidP="001508DE">
      <w:pPr>
        <w:autoSpaceDE w:val="0"/>
        <w:autoSpaceDN w:val="0"/>
        <w:spacing w:before="120" w:after="120"/>
        <w:ind w:left="567" w:hanging="567"/>
        <w:rPr>
          <w:rFonts w:cs="Times New Roman"/>
          <w:sz w:val="24"/>
          <w:szCs w:val="24"/>
        </w:rPr>
      </w:pPr>
      <w:proofErr w:type="spellStart"/>
      <w:r w:rsidRPr="001508DE">
        <w:rPr>
          <w:rFonts w:cs="Times New Roman"/>
          <w:sz w:val="24"/>
          <w:szCs w:val="24"/>
        </w:rPr>
        <w:lastRenderedPageBreak/>
        <w:t>Bou-Rabee</w:t>
      </w:r>
      <w:proofErr w:type="spellEnd"/>
      <w:r w:rsidRPr="001508DE">
        <w:rPr>
          <w:rFonts w:cs="Times New Roman"/>
          <w:sz w:val="24"/>
          <w:szCs w:val="24"/>
        </w:rPr>
        <w:t xml:space="preserve">, M., </w:t>
      </w:r>
      <w:proofErr w:type="spellStart"/>
      <w:r w:rsidRPr="001508DE">
        <w:rPr>
          <w:rFonts w:cs="Times New Roman"/>
          <w:sz w:val="24"/>
          <w:szCs w:val="24"/>
        </w:rPr>
        <w:t>Sulaiman</w:t>
      </w:r>
      <w:proofErr w:type="spellEnd"/>
      <w:r w:rsidRPr="001508DE">
        <w:rPr>
          <w:rFonts w:cs="Times New Roman"/>
          <w:sz w:val="24"/>
          <w:szCs w:val="24"/>
        </w:rPr>
        <w:t xml:space="preserve">, S.A., </w:t>
      </w:r>
      <w:proofErr w:type="spellStart"/>
      <w:r w:rsidRPr="001508DE">
        <w:rPr>
          <w:rFonts w:cs="Times New Roman"/>
          <w:sz w:val="24"/>
          <w:szCs w:val="24"/>
        </w:rPr>
        <w:t>Saleh</w:t>
      </w:r>
      <w:proofErr w:type="spellEnd"/>
      <w:r w:rsidRPr="001508DE">
        <w:rPr>
          <w:rFonts w:cs="Times New Roman"/>
          <w:sz w:val="24"/>
          <w:szCs w:val="24"/>
        </w:rPr>
        <w:t xml:space="preserve">, M.S., </w:t>
      </w:r>
      <w:proofErr w:type="spellStart"/>
      <w:r w:rsidRPr="001508DE">
        <w:rPr>
          <w:rFonts w:cs="Times New Roman"/>
          <w:sz w:val="24"/>
          <w:szCs w:val="24"/>
        </w:rPr>
        <w:t>Marafi</w:t>
      </w:r>
      <w:proofErr w:type="spellEnd"/>
      <w:r w:rsidRPr="001508DE">
        <w:rPr>
          <w:rFonts w:cs="Times New Roman"/>
          <w:sz w:val="24"/>
          <w:szCs w:val="24"/>
        </w:rPr>
        <w:t xml:space="preserve">, S., 2017. Using </w:t>
      </w:r>
      <w:proofErr w:type="spellStart"/>
      <w:r w:rsidRPr="001508DE">
        <w:rPr>
          <w:rFonts w:cs="Times New Roman"/>
          <w:sz w:val="24"/>
          <w:szCs w:val="24"/>
        </w:rPr>
        <w:t>artificial</w:t>
      </w:r>
      <w:proofErr w:type="spellEnd"/>
      <w:r w:rsidRPr="001508DE">
        <w:rPr>
          <w:rFonts w:cs="Times New Roman"/>
          <w:sz w:val="24"/>
          <w:szCs w:val="24"/>
        </w:rPr>
        <w:t xml:space="preserve"> </w:t>
      </w:r>
      <w:proofErr w:type="spellStart"/>
      <w:r w:rsidRPr="001508DE">
        <w:rPr>
          <w:rFonts w:cs="Times New Roman"/>
          <w:sz w:val="24"/>
          <w:szCs w:val="24"/>
        </w:rPr>
        <w:t>neural</w:t>
      </w:r>
      <w:proofErr w:type="spellEnd"/>
      <w:r w:rsidRPr="001508DE">
        <w:rPr>
          <w:rFonts w:cs="Times New Roman"/>
          <w:sz w:val="24"/>
          <w:szCs w:val="24"/>
        </w:rPr>
        <w:t xml:space="preserve"> </w:t>
      </w:r>
      <w:proofErr w:type="spellStart"/>
      <w:r w:rsidRPr="001508DE">
        <w:rPr>
          <w:rFonts w:cs="Times New Roman"/>
          <w:sz w:val="24"/>
          <w:szCs w:val="24"/>
        </w:rPr>
        <w:t>networks</w:t>
      </w:r>
      <w:proofErr w:type="spellEnd"/>
      <w:r w:rsidRPr="001508DE">
        <w:rPr>
          <w:rFonts w:cs="Times New Roman"/>
          <w:sz w:val="24"/>
          <w:szCs w:val="24"/>
        </w:rPr>
        <w:t xml:space="preserve"> </w:t>
      </w:r>
      <w:proofErr w:type="spellStart"/>
      <w:r w:rsidRPr="001508DE">
        <w:rPr>
          <w:rFonts w:cs="Times New Roman"/>
          <w:sz w:val="24"/>
          <w:szCs w:val="24"/>
        </w:rPr>
        <w:t>to</w:t>
      </w:r>
      <w:proofErr w:type="spellEnd"/>
      <w:r w:rsidRPr="001508DE">
        <w:rPr>
          <w:rFonts w:cs="Times New Roman"/>
          <w:sz w:val="24"/>
          <w:szCs w:val="24"/>
        </w:rPr>
        <w:t xml:space="preserve"> </w:t>
      </w:r>
      <w:proofErr w:type="spellStart"/>
      <w:r w:rsidRPr="001508DE">
        <w:rPr>
          <w:rFonts w:cs="Times New Roman"/>
          <w:sz w:val="24"/>
          <w:szCs w:val="24"/>
        </w:rPr>
        <w:t>estimate</w:t>
      </w:r>
      <w:proofErr w:type="spellEnd"/>
      <w:r w:rsidRPr="001508DE">
        <w:rPr>
          <w:rFonts w:cs="Times New Roman"/>
          <w:sz w:val="24"/>
          <w:szCs w:val="24"/>
        </w:rPr>
        <w:t xml:space="preserve"> solar </w:t>
      </w:r>
      <w:proofErr w:type="spellStart"/>
      <w:r w:rsidRPr="001508DE">
        <w:rPr>
          <w:rFonts w:cs="Times New Roman"/>
          <w:sz w:val="24"/>
          <w:szCs w:val="24"/>
        </w:rPr>
        <w:t>radiation</w:t>
      </w:r>
      <w:proofErr w:type="spellEnd"/>
      <w:r w:rsidRPr="001508DE">
        <w:rPr>
          <w:rFonts w:cs="Times New Roman"/>
          <w:sz w:val="24"/>
          <w:szCs w:val="24"/>
        </w:rPr>
        <w:t xml:space="preserve"> in </w:t>
      </w:r>
      <w:proofErr w:type="spellStart"/>
      <w:r w:rsidRPr="001508DE">
        <w:rPr>
          <w:rFonts w:cs="Times New Roman"/>
          <w:sz w:val="24"/>
          <w:szCs w:val="24"/>
        </w:rPr>
        <w:t>Kuwait</w:t>
      </w:r>
      <w:proofErr w:type="spellEnd"/>
      <w:r w:rsidRPr="001508DE">
        <w:rPr>
          <w:rFonts w:cs="Times New Roman"/>
          <w:sz w:val="24"/>
          <w:szCs w:val="24"/>
        </w:rPr>
        <w:t xml:space="preserve">. </w:t>
      </w:r>
      <w:proofErr w:type="spellStart"/>
      <w:r w:rsidRPr="001508DE">
        <w:rPr>
          <w:rFonts w:cs="Times New Roman"/>
          <w:i/>
          <w:iCs/>
          <w:sz w:val="24"/>
          <w:szCs w:val="24"/>
        </w:rPr>
        <w:t>Renewable</w:t>
      </w:r>
      <w:proofErr w:type="spellEnd"/>
      <w:r w:rsidRPr="001508DE">
        <w:rPr>
          <w:rFonts w:cs="Times New Roman"/>
          <w:i/>
          <w:iCs/>
          <w:sz w:val="24"/>
          <w:szCs w:val="24"/>
        </w:rPr>
        <w:t xml:space="preserve"> </w:t>
      </w:r>
      <w:proofErr w:type="spellStart"/>
      <w:r w:rsidRPr="001508DE">
        <w:rPr>
          <w:rFonts w:cs="Times New Roman"/>
          <w:i/>
          <w:iCs/>
          <w:sz w:val="24"/>
          <w:szCs w:val="24"/>
        </w:rPr>
        <w:t>and</w:t>
      </w:r>
      <w:proofErr w:type="spellEnd"/>
      <w:r w:rsidRPr="001508DE">
        <w:rPr>
          <w:rFonts w:cs="Times New Roman"/>
          <w:i/>
          <w:iCs/>
          <w:sz w:val="24"/>
          <w:szCs w:val="24"/>
        </w:rPr>
        <w:t xml:space="preserve"> </w:t>
      </w:r>
      <w:proofErr w:type="spellStart"/>
      <w:r w:rsidRPr="001508DE">
        <w:rPr>
          <w:rFonts w:cs="Times New Roman"/>
          <w:i/>
          <w:iCs/>
          <w:sz w:val="24"/>
          <w:szCs w:val="24"/>
        </w:rPr>
        <w:t>Sustainable</w:t>
      </w:r>
      <w:proofErr w:type="spellEnd"/>
      <w:r w:rsidRPr="001508DE">
        <w:rPr>
          <w:rFonts w:cs="Times New Roman"/>
          <w:i/>
          <w:iCs/>
          <w:sz w:val="24"/>
          <w:szCs w:val="24"/>
        </w:rPr>
        <w:t xml:space="preserve"> </w:t>
      </w:r>
      <w:proofErr w:type="spellStart"/>
      <w:r w:rsidRPr="001508DE">
        <w:rPr>
          <w:rFonts w:cs="Times New Roman"/>
          <w:i/>
          <w:iCs/>
          <w:sz w:val="24"/>
          <w:szCs w:val="24"/>
        </w:rPr>
        <w:t>Energy</w:t>
      </w:r>
      <w:proofErr w:type="spellEnd"/>
      <w:r w:rsidRPr="001508DE">
        <w:rPr>
          <w:rFonts w:cs="Times New Roman"/>
          <w:i/>
          <w:iCs/>
          <w:sz w:val="24"/>
          <w:szCs w:val="24"/>
        </w:rPr>
        <w:t xml:space="preserve"> </w:t>
      </w:r>
      <w:proofErr w:type="spellStart"/>
      <w:r w:rsidRPr="001508DE">
        <w:rPr>
          <w:rFonts w:cs="Times New Roman"/>
          <w:i/>
          <w:iCs/>
          <w:sz w:val="24"/>
          <w:szCs w:val="24"/>
        </w:rPr>
        <w:t>Reviews</w:t>
      </w:r>
      <w:proofErr w:type="spellEnd"/>
      <w:r w:rsidRPr="001508DE">
        <w:rPr>
          <w:rFonts w:cs="Times New Roman"/>
          <w:sz w:val="24"/>
          <w:szCs w:val="24"/>
        </w:rPr>
        <w:t xml:space="preserve">, </w:t>
      </w:r>
      <w:r w:rsidRPr="001508DE">
        <w:rPr>
          <w:rFonts w:cs="Times New Roman"/>
          <w:iCs/>
          <w:sz w:val="24"/>
          <w:szCs w:val="24"/>
        </w:rPr>
        <w:t>72</w:t>
      </w:r>
      <w:r w:rsidRPr="001508DE">
        <w:rPr>
          <w:rFonts w:cs="Times New Roman"/>
          <w:sz w:val="24"/>
          <w:szCs w:val="24"/>
        </w:rPr>
        <w:t xml:space="preserve">: 434–438. </w:t>
      </w:r>
    </w:p>
    <w:p w14:paraId="10B08C9B" w14:textId="77777777" w:rsidR="001508DE" w:rsidRPr="001508DE" w:rsidRDefault="001508DE" w:rsidP="001508DE">
      <w:pPr>
        <w:autoSpaceDE w:val="0"/>
        <w:autoSpaceDN w:val="0"/>
        <w:spacing w:before="120" w:after="120"/>
        <w:ind w:left="567" w:hanging="567"/>
        <w:rPr>
          <w:rFonts w:cs="Times New Roman"/>
          <w:sz w:val="24"/>
          <w:szCs w:val="24"/>
        </w:rPr>
      </w:pPr>
      <w:proofErr w:type="spellStart"/>
      <w:r w:rsidRPr="001508DE">
        <w:rPr>
          <w:rFonts w:cs="Times New Roman"/>
          <w:sz w:val="24"/>
          <w:szCs w:val="24"/>
        </w:rPr>
        <w:t>Cai</w:t>
      </w:r>
      <w:proofErr w:type="spellEnd"/>
      <w:r w:rsidRPr="001508DE">
        <w:rPr>
          <w:rFonts w:cs="Times New Roman"/>
          <w:sz w:val="24"/>
          <w:szCs w:val="24"/>
        </w:rPr>
        <w:t xml:space="preserve">, T., Duan, S., </w:t>
      </w:r>
      <w:proofErr w:type="spellStart"/>
      <w:r w:rsidRPr="001508DE">
        <w:rPr>
          <w:rFonts w:cs="Times New Roman"/>
          <w:sz w:val="24"/>
          <w:szCs w:val="24"/>
        </w:rPr>
        <w:t>Chen</w:t>
      </w:r>
      <w:proofErr w:type="spellEnd"/>
      <w:r w:rsidRPr="001508DE">
        <w:rPr>
          <w:rFonts w:cs="Times New Roman"/>
          <w:sz w:val="24"/>
          <w:szCs w:val="24"/>
        </w:rPr>
        <w:t xml:space="preserve">, C., 2010. </w:t>
      </w:r>
      <w:proofErr w:type="spellStart"/>
      <w:r w:rsidRPr="001508DE">
        <w:rPr>
          <w:rFonts w:cs="Times New Roman"/>
          <w:sz w:val="24"/>
          <w:szCs w:val="24"/>
        </w:rPr>
        <w:t>Forecasting</w:t>
      </w:r>
      <w:proofErr w:type="spellEnd"/>
      <w:r w:rsidRPr="001508DE">
        <w:rPr>
          <w:rFonts w:cs="Times New Roman"/>
          <w:sz w:val="24"/>
          <w:szCs w:val="24"/>
        </w:rPr>
        <w:t xml:space="preserve"> </w:t>
      </w:r>
      <w:proofErr w:type="spellStart"/>
      <w:r w:rsidRPr="001508DE">
        <w:rPr>
          <w:rFonts w:cs="Times New Roman"/>
          <w:sz w:val="24"/>
          <w:szCs w:val="24"/>
        </w:rPr>
        <w:t>power</w:t>
      </w:r>
      <w:proofErr w:type="spellEnd"/>
      <w:r w:rsidRPr="001508DE">
        <w:rPr>
          <w:rFonts w:cs="Times New Roman"/>
          <w:sz w:val="24"/>
          <w:szCs w:val="24"/>
        </w:rPr>
        <w:t xml:space="preserve"> </w:t>
      </w:r>
      <w:proofErr w:type="spellStart"/>
      <w:r w:rsidRPr="001508DE">
        <w:rPr>
          <w:rFonts w:cs="Times New Roman"/>
          <w:sz w:val="24"/>
          <w:szCs w:val="24"/>
        </w:rPr>
        <w:t>output</w:t>
      </w:r>
      <w:proofErr w:type="spellEnd"/>
      <w:r w:rsidRPr="001508DE">
        <w:rPr>
          <w:rFonts w:cs="Times New Roman"/>
          <w:sz w:val="24"/>
          <w:szCs w:val="24"/>
        </w:rPr>
        <w:t xml:space="preserve"> </w:t>
      </w:r>
      <w:proofErr w:type="spellStart"/>
      <w:r w:rsidRPr="001508DE">
        <w:rPr>
          <w:rFonts w:cs="Times New Roman"/>
          <w:sz w:val="24"/>
          <w:szCs w:val="24"/>
        </w:rPr>
        <w:t>for</w:t>
      </w:r>
      <w:proofErr w:type="spellEnd"/>
      <w:r w:rsidRPr="001508DE">
        <w:rPr>
          <w:rFonts w:cs="Times New Roman"/>
          <w:sz w:val="24"/>
          <w:szCs w:val="24"/>
        </w:rPr>
        <w:t xml:space="preserve"> </w:t>
      </w:r>
      <w:proofErr w:type="spellStart"/>
      <w:r w:rsidRPr="001508DE">
        <w:rPr>
          <w:rFonts w:cs="Times New Roman"/>
          <w:sz w:val="24"/>
          <w:szCs w:val="24"/>
        </w:rPr>
        <w:t>grid-connected</w:t>
      </w:r>
      <w:proofErr w:type="spellEnd"/>
      <w:r w:rsidRPr="001508DE">
        <w:rPr>
          <w:rFonts w:cs="Times New Roman"/>
          <w:sz w:val="24"/>
          <w:szCs w:val="24"/>
        </w:rPr>
        <w:t xml:space="preserve"> </w:t>
      </w:r>
      <w:proofErr w:type="spellStart"/>
      <w:r w:rsidRPr="001508DE">
        <w:rPr>
          <w:rFonts w:cs="Times New Roman"/>
          <w:sz w:val="24"/>
          <w:szCs w:val="24"/>
        </w:rPr>
        <w:t>photovoltaic</w:t>
      </w:r>
      <w:proofErr w:type="spellEnd"/>
      <w:r w:rsidRPr="001508DE">
        <w:rPr>
          <w:rFonts w:cs="Times New Roman"/>
          <w:sz w:val="24"/>
          <w:szCs w:val="24"/>
        </w:rPr>
        <w:t xml:space="preserve"> </w:t>
      </w:r>
      <w:proofErr w:type="spellStart"/>
      <w:r w:rsidRPr="001508DE">
        <w:rPr>
          <w:rFonts w:cs="Times New Roman"/>
          <w:sz w:val="24"/>
          <w:szCs w:val="24"/>
        </w:rPr>
        <w:t>power</w:t>
      </w:r>
      <w:proofErr w:type="spellEnd"/>
      <w:r w:rsidRPr="001508DE">
        <w:rPr>
          <w:rFonts w:cs="Times New Roman"/>
          <w:sz w:val="24"/>
          <w:szCs w:val="24"/>
        </w:rPr>
        <w:t xml:space="preserve"> </w:t>
      </w:r>
      <w:proofErr w:type="spellStart"/>
      <w:r w:rsidRPr="001508DE">
        <w:rPr>
          <w:rFonts w:cs="Times New Roman"/>
          <w:sz w:val="24"/>
          <w:szCs w:val="24"/>
        </w:rPr>
        <w:t>system</w:t>
      </w:r>
      <w:proofErr w:type="spellEnd"/>
      <w:r w:rsidRPr="001508DE">
        <w:rPr>
          <w:rFonts w:cs="Times New Roman"/>
          <w:sz w:val="24"/>
          <w:szCs w:val="24"/>
        </w:rPr>
        <w:t xml:space="preserve"> </w:t>
      </w:r>
      <w:proofErr w:type="spellStart"/>
      <w:r w:rsidRPr="001508DE">
        <w:rPr>
          <w:rFonts w:cs="Times New Roman"/>
          <w:sz w:val="24"/>
          <w:szCs w:val="24"/>
        </w:rPr>
        <w:t>without</w:t>
      </w:r>
      <w:proofErr w:type="spellEnd"/>
      <w:r w:rsidRPr="001508DE">
        <w:rPr>
          <w:rFonts w:cs="Times New Roman"/>
          <w:sz w:val="24"/>
          <w:szCs w:val="24"/>
        </w:rPr>
        <w:t xml:space="preserve"> </w:t>
      </w:r>
      <w:proofErr w:type="spellStart"/>
      <w:r w:rsidRPr="001508DE">
        <w:rPr>
          <w:rFonts w:cs="Times New Roman"/>
          <w:sz w:val="24"/>
          <w:szCs w:val="24"/>
        </w:rPr>
        <w:t>using</w:t>
      </w:r>
      <w:proofErr w:type="spellEnd"/>
      <w:r w:rsidRPr="001508DE">
        <w:rPr>
          <w:rFonts w:cs="Times New Roman"/>
          <w:sz w:val="24"/>
          <w:szCs w:val="24"/>
        </w:rPr>
        <w:t xml:space="preserve"> solar </w:t>
      </w:r>
      <w:proofErr w:type="spellStart"/>
      <w:r w:rsidRPr="001508DE">
        <w:rPr>
          <w:rFonts w:cs="Times New Roman"/>
          <w:sz w:val="24"/>
          <w:szCs w:val="24"/>
        </w:rPr>
        <w:t>radiation</w:t>
      </w:r>
      <w:proofErr w:type="spellEnd"/>
      <w:r w:rsidRPr="001508DE">
        <w:rPr>
          <w:rFonts w:cs="Times New Roman"/>
          <w:sz w:val="24"/>
          <w:szCs w:val="24"/>
        </w:rPr>
        <w:t xml:space="preserve"> </w:t>
      </w:r>
      <w:proofErr w:type="spellStart"/>
      <w:r w:rsidRPr="001508DE">
        <w:rPr>
          <w:rFonts w:cs="Times New Roman"/>
          <w:sz w:val="24"/>
          <w:szCs w:val="24"/>
        </w:rPr>
        <w:t>measurement</w:t>
      </w:r>
      <w:proofErr w:type="spellEnd"/>
      <w:r w:rsidRPr="001508DE">
        <w:rPr>
          <w:rFonts w:cs="Times New Roman"/>
          <w:sz w:val="24"/>
          <w:szCs w:val="24"/>
        </w:rPr>
        <w:t xml:space="preserve">. </w:t>
      </w:r>
      <w:r w:rsidRPr="001508DE">
        <w:rPr>
          <w:rFonts w:cs="Times New Roman"/>
          <w:i/>
          <w:iCs/>
          <w:sz w:val="24"/>
          <w:szCs w:val="24"/>
        </w:rPr>
        <w:t xml:space="preserve">2nd International </w:t>
      </w:r>
      <w:proofErr w:type="spellStart"/>
      <w:r w:rsidRPr="001508DE">
        <w:rPr>
          <w:rFonts w:cs="Times New Roman"/>
          <w:i/>
          <w:iCs/>
          <w:sz w:val="24"/>
          <w:szCs w:val="24"/>
        </w:rPr>
        <w:t>Symposium</w:t>
      </w:r>
      <w:proofErr w:type="spellEnd"/>
      <w:r w:rsidRPr="001508DE">
        <w:rPr>
          <w:rFonts w:cs="Times New Roman"/>
          <w:i/>
          <w:iCs/>
          <w:sz w:val="24"/>
          <w:szCs w:val="24"/>
        </w:rPr>
        <w:t xml:space="preserve"> on </w:t>
      </w:r>
      <w:proofErr w:type="spellStart"/>
      <w:r w:rsidRPr="001508DE">
        <w:rPr>
          <w:rFonts w:cs="Times New Roman"/>
          <w:i/>
          <w:iCs/>
          <w:sz w:val="24"/>
          <w:szCs w:val="24"/>
        </w:rPr>
        <w:t>Power</w:t>
      </w:r>
      <w:proofErr w:type="spellEnd"/>
      <w:r w:rsidRPr="001508DE">
        <w:rPr>
          <w:rFonts w:cs="Times New Roman"/>
          <w:i/>
          <w:iCs/>
          <w:sz w:val="24"/>
          <w:szCs w:val="24"/>
        </w:rPr>
        <w:t xml:space="preserve"> </w:t>
      </w:r>
      <w:proofErr w:type="spellStart"/>
      <w:r w:rsidRPr="001508DE">
        <w:rPr>
          <w:rFonts w:cs="Times New Roman"/>
          <w:i/>
          <w:iCs/>
          <w:sz w:val="24"/>
          <w:szCs w:val="24"/>
        </w:rPr>
        <w:t>Electronics</w:t>
      </w:r>
      <w:proofErr w:type="spellEnd"/>
      <w:r w:rsidRPr="001508DE">
        <w:rPr>
          <w:rFonts w:cs="Times New Roman"/>
          <w:i/>
          <w:iCs/>
          <w:sz w:val="24"/>
          <w:szCs w:val="24"/>
        </w:rPr>
        <w:t xml:space="preserve"> </w:t>
      </w:r>
      <w:proofErr w:type="spellStart"/>
      <w:r w:rsidRPr="001508DE">
        <w:rPr>
          <w:rFonts w:cs="Times New Roman"/>
          <w:i/>
          <w:iCs/>
          <w:sz w:val="24"/>
          <w:szCs w:val="24"/>
        </w:rPr>
        <w:t>for</w:t>
      </w:r>
      <w:proofErr w:type="spellEnd"/>
      <w:r w:rsidRPr="001508DE">
        <w:rPr>
          <w:rFonts w:cs="Times New Roman"/>
          <w:i/>
          <w:iCs/>
          <w:sz w:val="24"/>
          <w:szCs w:val="24"/>
        </w:rPr>
        <w:t xml:space="preserve"> Distributed </w:t>
      </w:r>
      <w:proofErr w:type="spellStart"/>
      <w:r w:rsidRPr="001508DE">
        <w:rPr>
          <w:rFonts w:cs="Times New Roman"/>
          <w:i/>
          <w:iCs/>
          <w:sz w:val="24"/>
          <w:szCs w:val="24"/>
        </w:rPr>
        <w:t>Generation</w:t>
      </w:r>
      <w:proofErr w:type="spellEnd"/>
      <w:r w:rsidRPr="001508DE">
        <w:rPr>
          <w:rFonts w:cs="Times New Roman"/>
          <w:i/>
          <w:iCs/>
          <w:sz w:val="24"/>
          <w:szCs w:val="24"/>
        </w:rPr>
        <w:t xml:space="preserve"> </w:t>
      </w:r>
      <w:proofErr w:type="spellStart"/>
      <w:r w:rsidRPr="001508DE">
        <w:rPr>
          <w:rFonts w:cs="Times New Roman"/>
          <w:i/>
          <w:iCs/>
          <w:sz w:val="24"/>
          <w:szCs w:val="24"/>
        </w:rPr>
        <w:t>Systems</w:t>
      </w:r>
      <w:proofErr w:type="spellEnd"/>
      <w:r w:rsidRPr="001508DE">
        <w:rPr>
          <w:rFonts w:cs="Times New Roman"/>
          <w:i/>
          <w:iCs/>
          <w:sz w:val="24"/>
          <w:szCs w:val="24"/>
        </w:rPr>
        <w:t xml:space="preserve"> PEDG 2010</w:t>
      </w:r>
      <w:r w:rsidRPr="001508DE">
        <w:rPr>
          <w:rFonts w:cs="Times New Roman"/>
          <w:sz w:val="24"/>
          <w:szCs w:val="24"/>
        </w:rPr>
        <w:t xml:space="preserve">, </w:t>
      </w:r>
      <w:proofErr w:type="spellStart"/>
      <w:r w:rsidRPr="001508DE">
        <w:rPr>
          <w:rFonts w:cs="Times New Roman"/>
          <w:sz w:val="24"/>
          <w:szCs w:val="24"/>
        </w:rPr>
        <w:t>pp</w:t>
      </w:r>
      <w:proofErr w:type="spellEnd"/>
      <w:r w:rsidRPr="001508DE">
        <w:rPr>
          <w:rFonts w:cs="Times New Roman"/>
          <w:sz w:val="24"/>
          <w:szCs w:val="24"/>
        </w:rPr>
        <w:t xml:space="preserve">. 773–777. </w:t>
      </w:r>
    </w:p>
    <w:p w14:paraId="600EC716" w14:textId="77777777" w:rsidR="001508DE" w:rsidRPr="001508DE" w:rsidRDefault="001508DE" w:rsidP="001508DE">
      <w:pPr>
        <w:autoSpaceDE w:val="0"/>
        <w:autoSpaceDN w:val="0"/>
        <w:spacing w:before="120" w:after="120"/>
        <w:ind w:left="567" w:hanging="567"/>
        <w:rPr>
          <w:rFonts w:cs="Times New Roman"/>
          <w:sz w:val="24"/>
          <w:szCs w:val="24"/>
        </w:rPr>
      </w:pPr>
      <w:proofErr w:type="spellStart"/>
      <w:r w:rsidRPr="001508DE">
        <w:rPr>
          <w:rFonts w:cs="Times New Roman"/>
          <w:sz w:val="24"/>
          <w:szCs w:val="24"/>
        </w:rPr>
        <w:t>Chen</w:t>
      </w:r>
      <w:proofErr w:type="spellEnd"/>
      <w:r w:rsidRPr="001508DE">
        <w:rPr>
          <w:rFonts w:cs="Times New Roman"/>
          <w:sz w:val="24"/>
          <w:szCs w:val="24"/>
        </w:rPr>
        <w:t xml:space="preserve">, C., Duan, S., </w:t>
      </w:r>
      <w:proofErr w:type="spellStart"/>
      <w:r w:rsidRPr="001508DE">
        <w:rPr>
          <w:rFonts w:cs="Times New Roman"/>
          <w:sz w:val="24"/>
          <w:szCs w:val="24"/>
        </w:rPr>
        <w:t>Cai</w:t>
      </w:r>
      <w:proofErr w:type="spellEnd"/>
      <w:r w:rsidRPr="001508DE">
        <w:rPr>
          <w:rFonts w:cs="Times New Roman"/>
          <w:sz w:val="24"/>
          <w:szCs w:val="24"/>
        </w:rPr>
        <w:t xml:space="preserve">, T., </w:t>
      </w:r>
      <w:proofErr w:type="spellStart"/>
      <w:r w:rsidRPr="001508DE">
        <w:rPr>
          <w:rFonts w:cs="Times New Roman"/>
          <w:sz w:val="24"/>
          <w:szCs w:val="24"/>
        </w:rPr>
        <w:t>Liu</w:t>
      </w:r>
      <w:proofErr w:type="spellEnd"/>
      <w:r w:rsidRPr="001508DE">
        <w:rPr>
          <w:rFonts w:cs="Times New Roman"/>
          <w:sz w:val="24"/>
          <w:szCs w:val="24"/>
        </w:rPr>
        <w:t xml:space="preserve">, B., 2011. Online 24-h solar </w:t>
      </w:r>
      <w:proofErr w:type="spellStart"/>
      <w:r w:rsidRPr="001508DE">
        <w:rPr>
          <w:rFonts w:cs="Times New Roman"/>
          <w:sz w:val="24"/>
          <w:szCs w:val="24"/>
        </w:rPr>
        <w:t>power</w:t>
      </w:r>
      <w:proofErr w:type="spellEnd"/>
      <w:r w:rsidRPr="001508DE">
        <w:rPr>
          <w:rFonts w:cs="Times New Roman"/>
          <w:sz w:val="24"/>
          <w:szCs w:val="24"/>
        </w:rPr>
        <w:t xml:space="preserve"> </w:t>
      </w:r>
      <w:proofErr w:type="spellStart"/>
      <w:r w:rsidRPr="001508DE">
        <w:rPr>
          <w:rFonts w:cs="Times New Roman"/>
          <w:sz w:val="24"/>
          <w:szCs w:val="24"/>
        </w:rPr>
        <w:t>forecasting</w:t>
      </w:r>
      <w:proofErr w:type="spellEnd"/>
      <w:r w:rsidRPr="001508DE">
        <w:rPr>
          <w:rFonts w:cs="Times New Roman"/>
          <w:sz w:val="24"/>
          <w:szCs w:val="24"/>
        </w:rPr>
        <w:t xml:space="preserve"> </w:t>
      </w:r>
      <w:proofErr w:type="spellStart"/>
      <w:r w:rsidRPr="001508DE">
        <w:rPr>
          <w:rFonts w:cs="Times New Roman"/>
          <w:sz w:val="24"/>
          <w:szCs w:val="24"/>
        </w:rPr>
        <w:t>based</w:t>
      </w:r>
      <w:proofErr w:type="spellEnd"/>
      <w:r w:rsidRPr="001508DE">
        <w:rPr>
          <w:rFonts w:cs="Times New Roman"/>
          <w:sz w:val="24"/>
          <w:szCs w:val="24"/>
        </w:rPr>
        <w:t xml:space="preserve"> on </w:t>
      </w:r>
      <w:proofErr w:type="spellStart"/>
      <w:r w:rsidRPr="001508DE">
        <w:rPr>
          <w:rFonts w:cs="Times New Roman"/>
          <w:sz w:val="24"/>
          <w:szCs w:val="24"/>
        </w:rPr>
        <w:t>weather</w:t>
      </w:r>
      <w:proofErr w:type="spellEnd"/>
      <w:r w:rsidRPr="001508DE">
        <w:rPr>
          <w:rFonts w:cs="Times New Roman"/>
          <w:sz w:val="24"/>
          <w:szCs w:val="24"/>
        </w:rPr>
        <w:t xml:space="preserve"> </w:t>
      </w:r>
      <w:proofErr w:type="spellStart"/>
      <w:r w:rsidRPr="001508DE">
        <w:rPr>
          <w:rFonts w:cs="Times New Roman"/>
          <w:sz w:val="24"/>
          <w:szCs w:val="24"/>
        </w:rPr>
        <w:t>type</w:t>
      </w:r>
      <w:proofErr w:type="spellEnd"/>
      <w:r w:rsidRPr="001508DE">
        <w:rPr>
          <w:rFonts w:cs="Times New Roman"/>
          <w:sz w:val="24"/>
          <w:szCs w:val="24"/>
        </w:rPr>
        <w:t xml:space="preserve"> </w:t>
      </w:r>
      <w:proofErr w:type="spellStart"/>
      <w:r w:rsidRPr="001508DE">
        <w:rPr>
          <w:rFonts w:cs="Times New Roman"/>
          <w:sz w:val="24"/>
          <w:szCs w:val="24"/>
        </w:rPr>
        <w:t>classification</w:t>
      </w:r>
      <w:proofErr w:type="spellEnd"/>
      <w:r w:rsidRPr="001508DE">
        <w:rPr>
          <w:rFonts w:cs="Times New Roman"/>
          <w:sz w:val="24"/>
          <w:szCs w:val="24"/>
        </w:rPr>
        <w:t xml:space="preserve"> </w:t>
      </w:r>
      <w:proofErr w:type="spellStart"/>
      <w:r w:rsidRPr="001508DE">
        <w:rPr>
          <w:rFonts w:cs="Times New Roman"/>
          <w:sz w:val="24"/>
          <w:szCs w:val="24"/>
        </w:rPr>
        <w:t>using</w:t>
      </w:r>
      <w:proofErr w:type="spellEnd"/>
      <w:r w:rsidRPr="001508DE">
        <w:rPr>
          <w:rFonts w:cs="Times New Roman"/>
          <w:sz w:val="24"/>
          <w:szCs w:val="24"/>
        </w:rPr>
        <w:t xml:space="preserve"> </w:t>
      </w:r>
      <w:proofErr w:type="spellStart"/>
      <w:r w:rsidRPr="001508DE">
        <w:rPr>
          <w:rFonts w:cs="Times New Roman"/>
          <w:sz w:val="24"/>
          <w:szCs w:val="24"/>
        </w:rPr>
        <w:t>artificial</w:t>
      </w:r>
      <w:proofErr w:type="spellEnd"/>
      <w:r w:rsidRPr="001508DE">
        <w:rPr>
          <w:rFonts w:cs="Times New Roman"/>
          <w:sz w:val="24"/>
          <w:szCs w:val="24"/>
        </w:rPr>
        <w:t xml:space="preserve"> </w:t>
      </w:r>
      <w:proofErr w:type="spellStart"/>
      <w:r w:rsidRPr="001508DE">
        <w:rPr>
          <w:rFonts w:cs="Times New Roman"/>
          <w:sz w:val="24"/>
          <w:szCs w:val="24"/>
        </w:rPr>
        <w:t>neural</w:t>
      </w:r>
      <w:proofErr w:type="spellEnd"/>
      <w:r w:rsidRPr="001508DE">
        <w:rPr>
          <w:rFonts w:cs="Times New Roman"/>
          <w:sz w:val="24"/>
          <w:szCs w:val="24"/>
        </w:rPr>
        <w:t xml:space="preserve"> network. </w:t>
      </w:r>
      <w:r w:rsidRPr="001508DE">
        <w:rPr>
          <w:rFonts w:cs="Times New Roman"/>
          <w:i/>
          <w:iCs/>
          <w:sz w:val="24"/>
          <w:szCs w:val="24"/>
        </w:rPr>
        <w:t xml:space="preserve">Solar </w:t>
      </w:r>
      <w:proofErr w:type="spellStart"/>
      <w:r w:rsidRPr="001508DE">
        <w:rPr>
          <w:rFonts w:cs="Times New Roman"/>
          <w:i/>
          <w:iCs/>
          <w:sz w:val="24"/>
          <w:szCs w:val="24"/>
        </w:rPr>
        <w:t>Energy</w:t>
      </w:r>
      <w:proofErr w:type="spellEnd"/>
      <w:r w:rsidRPr="001508DE">
        <w:rPr>
          <w:rFonts w:cs="Times New Roman"/>
          <w:sz w:val="24"/>
          <w:szCs w:val="24"/>
        </w:rPr>
        <w:t xml:space="preserve">, </w:t>
      </w:r>
      <w:r w:rsidRPr="001508DE">
        <w:rPr>
          <w:rFonts w:cs="Times New Roman"/>
          <w:iCs/>
          <w:sz w:val="24"/>
          <w:szCs w:val="24"/>
        </w:rPr>
        <w:t>85</w:t>
      </w:r>
      <w:r w:rsidRPr="001508DE">
        <w:rPr>
          <w:rFonts w:cs="Times New Roman"/>
          <w:sz w:val="24"/>
          <w:szCs w:val="24"/>
        </w:rPr>
        <w:t xml:space="preserve">(11): 2856–2870. </w:t>
      </w:r>
    </w:p>
    <w:p w14:paraId="31F87A59" w14:textId="77777777" w:rsidR="001508DE" w:rsidRPr="001508DE" w:rsidRDefault="001508DE" w:rsidP="001508DE">
      <w:pPr>
        <w:autoSpaceDE w:val="0"/>
        <w:autoSpaceDN w:val="0"/>
        <w:spacing w:before="120" w:after="120"/>
        <w:ind w:left="567" w:hanging="567"/>
        <w:rPr>
          <w:rFonts w:cs="Times New Roman"/>
          <w:sz w:val="24"/>
          <w:szCs w:val="24"/>
        </w:rPr>
      </w:pPr>
      <w:proofErr w:type="spellStart"/>
      <w:r w:rsidRPr="001508DE">
        <w:rPr>
          <w:rFonts w:cs="Times New Roman"/>
          <w:sz w:val="24"/>
          <w:szCs w:val="24"/>
        </w:rPr>
        <w:t>Dandil</w:t>
      </w:r>
      <w:proofErr w:type="spellEnd"/>
      <w:r w:rsidRPr="001508DE">
        <w:rPr>
          <w:rFonts w:cs="Times New Roman"/>
          <w:sz w:val="24"/>
          <w:szCs w:val="24"/>
        </w:rPr>
        <w:t xml:space="preserve">, E., Gürgen, E., 2017. </w:t>
      </w:r>
      <w:proofErr w:type="spellStart"/>
      <w:r w:rsidRPr="001508DE">
        <w:rPr>
          <w:rFonts w:cs="Times New Roman"/>
          <w:sz w:val="24"/>
          <w:szCs w:val="24"/>
        </w:rPr>
        <w:t>Prediction</w:t>
      </w:r>
      <w:proofErr w:type="spellEnd"/>
      <w:r w:rsidRPr="001508DE">
        <w:rPr>
          <w:rFonts w:cs="Times New Roman"/>
          <w:sz w:val="24"/>
          <w:szCs w:val="24"/>
        </w:rPr>
        <w:t xml:space="preserve"> of </w:t>
      </w:r>
      <w:proofErr w:type="spellStart"/>
      <w:r w:rsidRPr="001508DE">
        <w:rPr>
          <w:rFonts w:cs="Times New Roman"/>
          <w:sz w:val="24"/>
          <w:szCs w:val="24"/>
        </w:rPr>
        <w:t>photovoltaic</w:t>
      </w:r>
      <w:proofErr w:type="spellEnd"/>
      <w:r w:rsidRPr="001508DE">
        <w:rPr>
          <w:rFonts w:cs="Times New Roman"/>
          <w:sz w:val="24"/>
          <w:szCs w:val="24"/>
        </w:rPr>
        <w:t xml:space="preserve"> panel </w:t>
      </w:r>
      <w:proofErr w:type="spellStart"/>
      <w:r w:rsidRPr="001508DE">
        <w:rPr>
          <w:rFonts w:cs="Times New Roman"/>
          <w:sz w:val="24"/>
          <w:szCs w:val="24"/>
        </w:rPr>
        <w:t>power</w:t>
      </w:r>
      <w:proofErr w:type="spellEnd"/>
      <w:r w:rsidRPr="001508DE">
        <w:rPr>
          <w:rFonts w:cs="Times New Roman"/>
          <w:sz w:val="24"/>
          <w:szCs w:val="24"/>
        </w:rPr>
        <w:t xml:space="preserve"> </w:t>
      </w:r>
      <w:proofErr w:type="spellStart"/>
      <w:r w:rsidRPr="001508DE">
        <w:rPr>
          <w:rFonts w:cs="Times New Roman"/>
          <w:sz w:val="24"/>
          <w:szCs w:val="24"/>
        </w:rPr>
        <w:t>output</w:t>
      </w:r>
      <w:proofErr w:type="spellEnd"/>
      <w:r w:rsidRPr="001508DE">
        <w:rPr>
          <w:rFonts w:cs="Times New Roman"/>
          <w:sz w:val="24"/>
          <w:szCs w:val="24"/>
        </w:rPr>
        <w:t xml:space="preserve"> </w:t>
      </w:r>
      <w:proofErr w:type="spellStart"/>
      <w:r w:rsidRPr="001508DE">
        <w:rPr>
          <w:rFonts w:cs="Times New Roman"/>
          <w:sz w:val="24"/>
          <w:szCs w:val="24"/>
        </w:rPr>
        <w:t>using</w:t>
      </w:r>
      <w:proofErr w:type="spellEnd"/>
      <w:r w:rsidRPr="001508DE">
        <w:rPr>
          <w:rFonts w:cs="Times New Roman"/>
          <w:sz w:val="24"/>
          <w:szCs w:val="24"/>
        </w:rPr>
        <w:t xml:space="preserve"> </w:t>
      </w:r>
      <w:proofErr w:type="spellStart"/>
      <w:r w:rsidRPr="001508DE">
        <w:rPr>
          <w:rFonts w:cs="Times New Roman"/>
          <w:sz w:val="24"/>
          <w:szCs w:val="24"/>
        </w:rPr>
        <w:t>artificial</w:t>
      </w:r>
      <w:proofErr w:type="spellEnd"/>
      <w:r w:rsidRPr="001508DE">
        <w:rPr>
          <w:rFonts w:cs="Times New Roman"/>
          <w:sz w:val="24"/>
          <w:szCs w:val="24"/>
        </w:rPr>
        <w:t xml:space="preserve"> </w:t>
      </w:r>
      <w:proofErr w:type="spellStart"/>
      <w:r w:rsidRPr="001508DE">
        <w:rPr>
          <w:rFonts w:cs="Times New Roman"/>
          <w:sz w:val="24"/>
          <w:szCs w:val="24"/>
        </w:rPr>
        <w:t>neural</w:t>
      </w:r>
      <w:proofErr w:type="spellEnd"/>
      <w:r w:rsidRPr="001508DE">
        <w:rPr>
          <w:rFonts w:cs="Times New Roman"/>
          <w:sz w:val="24"/>
          <w:szCs w:val="24"/>
        </w:rPr>
        <w:t xml:space="preserve"> </w:t>
      </w:r>
      <w:proofErr w:type="spellStart"/>
      <w:r w:rsidRPr="001508DE">
        <w:rPr>
          <w:rFonts w:cs="Times New Roman"/>
          <w:sz w:val="24"/>
          <w:szCs w:val="24"/>
        </w:rPr>
        <w:t>networks</w:t>
      </w:r>
      <w:proofErr w:type="spellEnd"/>
      <w:r w:rsidRPr="001508DE">
        <w:rPr>
          <w:rFonts w:cs="Times New Roman"/>
          <w:sz w:val="24"/>
          <w:szCs w:val="24"/>
        </w:rPr>
        <w:t xml:space="preserve"> </w:t>
      </w:r>
      <w:proofErr w:type="spellStart"/>
      <w:r w:rsidRPr="001508DE">
        <w:rPr>
          <w:rFonts w:cs="Times New Roman"/>
          <w:sz w:val="24"/>
          <w:szCs w:val="24"/>
        </w:rPr>
        <w:t>learned</w:t>
      </w:r>
      <w:proofErr w:type="spellEnd"/>
      <w:r w:rsidRPr="001508DE">
        <w:rPr>
          <w:rFonts w:cs="Times New Roman"/>
          <w:sz w:val="24"/>
          <w:szCs w:val="24"/>
        </w:rPr>
        <w:t xml:space="preserve"> </w:t>
      </w:r>
      <w:proofErr w:type="spellStart"/>
      <w:r w:rsidRPr="001508DE">
        <w:rPr>
          <w:rFonts w:cs="Times New Roman"/>
          <w:sz w:val="24"/>
          <w:szCs w:val="24"/>
        </w:rPr>
        <w:t>by</w:t>
      </w:r>
      <w:proofErr w:type="spellEnd"/>
      <w:r w:rsidRPr="001508DE">
        <w:rPr>
          <w:rFonts w:cs="Times New Roman"/>
          <w:sz w:val="24"/>
          <w:szCs w:val="24"/>
        </w:rPr>
        <w:t xml:space="preserve"> </w:t>
      </w:r>
      <w:proofErr w:type="spellStart"/>
      <w:r w:rsidRPr="001508DE">
        <w:rPr>
          <w:rFonts w:cs="Times New Roman"/>
          <w:sz w:val="24"/>
          <w:szCs w:val="24"/>
        </w:rPr>
        <w:t>heuristic</w:t>
      </w:r>
      <w:proofErr w:type="spellEnd"/>
      <w:r w:rsidRPr="001508DE">
        <w:rPr>
          <w:rFonts w:cs="Times New Roman"/>
          <w:sz w:val="24"/>
          <w:szCs w:val="24"/>
        </w:rPr>
        <w:t xml:space="preserve"> </w:t>
      </w:r>
      <w:proofErr w:type="spellStart"/>
      <w:r w:rsidRPr="001508DE">
        <w:rPr>
          <w:rFonts w:cs="Times New Roman"/>
          <w:sz w:val="24"/>
          <w:szCs w:val="24"/>
        </w:rPr>
        <w:t>algorithms</w:t>
      </w:r>
      <w:proofErr w:type="spellEnd"/>
      <w:r w:rsidRPr="001508DE">
        <w:rPr>
          <w:rFonts w:cs="Times New Roman"/>
          <w:sz w:val="24"/>
          <w:szCs w:val="24"/>
        </w:rPr>
        <w:t xml:space="preserve">: A </w:t>
      </w:r>
      <w:proofErr w:type="spellStart"/>
      <w:r w:rsidRPr="001508DE">
        <w:rPr>
          <w:rFonts w:cs="Times New Roman"/>
          <w:sz w:val="24"/>
          <w:szCs w:val="24"/>
        </w:rPr>
        <w:t>comparative</w:t>
      </w:r>
      <w:proofErr w:type="spellEnd"/>
      <w:r w:rsidRPr="001508DE">
        <w:rPr>
          <w:rFonts w:cs="Times New Roman"/>
          <w:sz w:val="24"/>
          <w:szCs w:val="24"/>
        </w:rPr>
        <w:t xml:space="preserve"> </w:t>
      </w:r>
      <w:proofErr w:type="spellStart"/>
      <w:r w:rsidRPr="001508DE">
        <w:rPr>
          <w:rFonts w:cs="Times New Roman"/>
          <w:sz w:val="24"/>
          <w:szCs w:val="24"/>
        </w:rPr>
        <w:t>study</w:t>
      </w:r>
      <w:proofErr w:type="spellEnd"/>
      <w:r w:rsidRPr="001508DE">
        <w:rPr>
          <w:rFonts w:cs="Times New Roman"/>
          <w:sz w:val="24"/>
          <w:szCs w:val="24"/>
        </w:rPr>
        <w:t xml:space="preserve">. </w:t>
      </w:r>
      <w:r w:rsidRPr="001508DE">
        <w:rPr>
          <w:rFonts w:cs="Times New Roman"/>
          <w:i/>
          <w:iCs/>
          <w:sz w:val="24"/>
          <w:szCs w:val="24"/>
        </w:rPr>
        <w:t xml:space="preserve">2nd International Conference on </w:t>
      </w:r>
      <w:proofErr w:type="spellStart"/>
      <w:r w:rsidRPr="001508DE">
        <w:rPr>
          <w:rFonts w:cs="Times New Roman"/>
          <w:i/>
          <w:iCs/>
          <w:sz w:val="24"/>
          <w:szCs w:val="24"/>
        </w:rPr>
        <w:t>Computer</w:t>
      </w:r>
      <w:proofErr w:type="spellEnd"/>
      <w:r w:rsidRPr="001508DE">
        <w:rPr>
          <w:rFonts w:cs="Times New Roman"/>
          <w:i/>
          <w:iCs/>
          <w:sz w:val="24"/>
          <w:szCs w:val="24"/>
        </w:rPr>
        <w:t xml:space="preserve"> </w:t>
      </w:r>
      <w:proofErr w:type="spellStart"/>
      <w:r w:rsidRPr="001508DE">
        <w:rPr>
          <w:rFonts w:cs="Times New Roman"/>
          <w:i/>
          <w:iCs/>
          <w:sz w:val="24"/>
          <w:szCs w:val="24"/>
        </w:rPr>
        <w:t>Science</w:t>
      </w:r>
      <w:proofErr w:type="spellEnd"/>
      <w:r w:rsidRPr="001508DE">
        <w:rPr>
          <w:rFonts w:cs="Times New Roman"/>
          <w:i/>
          <w:iCs/>
          <w:sz w:val="24"/>
          <w:szCs w:val="24"/>
        </w:rPr>
        <w:t xml:space="preserve"> </w:t>
      </w:r>
      <w:proofErr w:type="spellStart"/>
      <w:r w:rsidRPr="001508DE">
        <w:rPr>
          <w:rFonts w:cs="Times New Roman"/>
          <w:i/>
          <w:iCs/>
          <w:sz w:val="24"/>
          <w:szCs w:val="24"/>
        </w:rPr>
        <w:t>and</w:t>
      </w:r>
      <w:proofErr w:type="spellEnd"/>
      <w:r w:rsidRPr="001508DE">
        <w:rPr>
          <w:rFonts w:cs="Times New Roman"/>
          <w:i/>
          <w:iCs/>
          <w:sz w:val="24"/>
          <w:szCs w:val="24"/>
        </w:rPr>
        <w:t xml:space="preserve"> </w:t>
      </w:r>
      <w:proofErr w:type="spellStart"/>
      <w:r w:rsidRPr="001508DE">
        <w:rPr>
          <w:rFonts w:cs="Times New Roman"/>
          <w:i/>
          <w:iCs/>
          <w:sz w:val="24"/>
          <w:szCs w:val="24"/>
        </w:rPr>
        <w:t>Engineering</w:t>
      </w:r>
      <w:proofErr w:type="spellEnd"/>
      <w:r w:rsidRPr="001508DE">
        <w:rPr>
          <w:rFonts w:cs="Times New Roman"/>
          <w:i/>
          <w:iCs/>
          <w:sz w:val="24"/>
          <w:szCs w:val="24"/>
        </w:rPr>
        <w:t xml:space="preserve"> UBMK 2017</w:t>
      </w:r>
      <w:r w:rsidRPr="001508DE">
        <w:rPr>
          <w:rFonts w:cs="Times New Roman"/>
          <w:sz w:val="24"/>
          <w:szCs w:val="24"/>
        </w:rPr>
        <w:t xml:space="preserve">, </w:t>
      </w:r>
      <w:proofErr w:type="spellStart"/>
      <w:r w:rsidRPr="001508DE">
        <w:rPr>
          <w:rFonts w:cs="Times New Roman"/>
          <w:sz w:val="24"/>
          <w:szCs w:val="24"/>
        </w:rPr>
        <w:t>pp</w:t>
      </w:r>
      <w:proofErr w:type="spellEnd"/>
      <w:r w:rsidRPr="001508DE">
        <w:rPr>
          <w:rFonts w:cs="Times New Roman"/>
          <w:sz w:val="24"/>
          <w:szCs w:val="24"/>
        </w:rPr>
        <w:t xml:space="preserve">. 397–402. </w:t>
      </w:r>
    </w:p>
    <w:p w14:paraId="247A7CA1" w14:textId="77777777" w:rsidR="001508DE" w:rsidRPr="00726871" w:rsidRDefault="001508DE" w:rsidP="001508DE">
      <w:pPr>
        <w:autoSpaceDE w:val="0"/>
        <w:autoSpaceDN w:val="0"/>
        <w:spacing w:before="120" w:after="120"/>
        <w:ind w:left="567" w:hanging="567"/>
        <w:rPr>
          <w:rFonts w:cs="Times New Roman"/>
          <w:sz w:val="24"/>
          <w:szCs w:val="24"/>
        </w:rPr>
      </w:pPr>
      <w:proofErr w:type="spellStart"/>
      <w:r w:rsidRPr="001508DE">
        <w:rPr>
          <w:rFonts w:cs="Times New Roman"/>
          <w:sz w:val="24"/>
          <w:szCs w:val="24"/>
        </w:rPr>
        <w:t>Diagne</w:t>
      </w:r>
      <w:proofErr w:type="spellEnd"/>
      <w:r w:rsidRPr="001508DE">
        <w:rPr>
          <w:rFonts w:cs="Times New Roman"/>
          <w:sz w:val="24"/>
          <w:szCs w:val="24"/>
        </w:rPr>
        <w:t xml:space="preserve">, M., David, M., </w:t>
      </w:r>
      <w:proofErr w:type="spellStart"/>
      <w:r w:rsidRPr="001508DE">
        <w:rPr>
          <w:rFonts w:cs="Times New Roman"/>
          <w:sz w:val="24"/>
          <w:szCs w:val="24"/>
        </w:rPr>
        <w:t>Lauret</w:t>
      </w:r>
      <w:proofErr w:type="spellEnd"/>
      <w:r w:rsidRPr="001508DE">
        <w:rPr>
          <w:rFonts w:cs="Times New Roman"/>
          <w:sz w:val="24"/>
          <w:szCs w:val="24"/>
        </w:rPr>
        <w:t xml:space="preserve">, P., </w:t>
      </w:r>
      <w:proofErr w:type="spellStart"/>
      <w:r w:rsidRPr="001508DE">
        <w:rPr>
          <w:rFonts w:cs="Times New Roman"/>
          <w:sz w:val="24"/>
          <w:szCs w:val="24"/>
        </w:rPr>
        <w:t>Boland</w:t>
      </w:r>
      <w:proofErr w:type="spellEnd"/>
      <w:r w:rsidRPr="001508DE">
        <w:rPr>
          <w:rFonts w:cs="Times New Roman"/>
          <w:sz w:val="24"/>
          <w:szCs w:val="24"/>
        </w:rPr>
        <w:t xml:space="preserve">, J., </w:t>
      </w:r>
      <w:proofErr w:type="spellStart"/>
      <w:r w:rsidRPr="001508DE">
        <w:rPr>
          <w:rFonts w:cs="Times New Roman"/>
          <w:sz w:val="24"/>
          <w:szCs w:val="24"/>
        </w:rPr>
        <w:t>Schmutz</w:t>
      </w:r>
      <w:proofErr w:type="spellEnd"/>
      <w:r w:rsidRPr="001508DE">
        <w:rPr>
          <w:rFonts w:cs="Times New Roman"/>
          <w:sz w:val="24"/>
          <w:szCs w:val="24"/>
        </w:rPr>
        <w:t xml:space="preserve">, N., 2013. </w:t>
      </w:r>
      <w:proofErr w:type="spellStart"/>
      <w:r w:rsidRPr="001508DE">
        <w:rPr>
          <w:rFonts w:cs="Times New Roman"/>
          <w:sz w:val="24"/>
          <w:szCs w:val="24"/>
        </w:rPr>
        <w:t>Review</w:t>
      </w:r>
      <w:proofErr w:type="spellEnd"/>
      <w:r w:rsidRPr="001508DE">
        <w:rPr>
          <w:rFonts w:cs="Times New Roman"/>
          <w:sz w:val="24"/>
          <w:szCs w:val="24"/>
        </w:rPr>
        <w:t xml:space="preserve"> of solar </w:t>
      </w:r>
      <w:proofErr w:type="spellStart"/>
      <w:r w:rsidRPr="001508DE">
        <w:rPr>
          <w:rFonts w:cs="Times New Roman"/>
          <w:sz w:val="24"/>
          <w:szCs w:val="24"/>
        </w:rPr>
        <w:t>irradiance</w:t>
      </w:r>
      <w:proofErr w:type="spellEnd"/>
      <w:r w:rsidRPr="001508DE">
        <w:rPr>
          <w:rFonts w:cs="Times New Roman"/>
          <w:sz w:val="24"/>
          <w:szCs w:val="24"/>
        </w:rPr>
        <w:t xml:space="preserve"> </w:t>
      </w:r>
      <w:proofErr w:type="spellStart"/>
      <w:r w:rsidRPr="001508DE">
        <w:rPr>
          <w:rFonts w:cs="Times New Roman"/>
          <w:sz w:val="24"/>
          <w:szCs w:val="24"/>
        </w:rPr>
        <w:t>forecasting</w:t>
      </w:r>
      <w:proofErr w:type="spellEnd"/>
      <w:r w:rsidRPr="001508DE">
        <w:rPr>
          <w:rFonts w:cs="Times New Roman"/>
          <w:sz w:val="24"/>
          <w:szCs w:val="24"/>
        </w:rPr>
        <w:t xml:space="preserve"> </w:t>
      </w:r>
      <w:proofErr w:type="spellStart"/>
      <w:r w:rsidRPr="001508DE">
        <w:rPr>
          <w:rFonts w:cs="Times New Roman"/>
          <w:sz w:val="24"/>
          <w:szCs w:val="24"/>
        </w:rPr>
        <w:t>methods</w:t>
      </w:r>
      <w:proofErr w:type="spellEnd"/>
      <w:r w:rsidRPr="001508DE">
        <w:rPr>
          <w:rFonts w:cs="Times New Roman"/>
          <w:sz w:val="24"/>
          <w:szCs w:val="24"/>
        </w:rPr>
        <w:t xml:space="preserve"> </w:t>
      </w:r>
      <w:proofErr w:type="spellStart"/>
      <w:r w:rsidRPr="001508DE">
        <w:rPr>
          <w:rFonts w:cs="Times New Roman"/>
          <w:sz w:val="24"/>
          <w:szCs w:val="24"/>
        </w:rPr>
        <w:t>and</w:t>
      </w:r>
      <w:proofErr w:type="spellEnd"/>
      <w:r w:rsidRPr="001508DE">
        <w:rPr>
          <w:rFonts w:cs="Times New Roman"/>
          <w:sz w:val="24"/>
          <w:szCs w:val="24"/>
        </w:rPr>
        <w:t xml:space="preserve"> a </w:t>
      </w:r>
      <w:proofErr w:type="spellStart"/>
      <w:r w:rsidRPr="001508DE">
        <w:rPr>
          <w:rFonts w:cs="Times New Roman"/>
          <w:sz w:val="24"/>
          <w:szCs w:val="24"/>
        </w:rPr>
        <w:t>proposition</w:t>
      </w:r>
      <w:proofErr w:type="spellEnd"/>
      <w:r w:rsidRPr="001508DE">
        <w:rPr>
          <w:rFonts w:cs="Times New Roman"/>
          <w:sz w:val="24"/>
          <w:szCs w:val="24"/>
        </w:rPr>
        <w:t xml:space="preserve"> </w:t>
      </w:r>
      <w:proofErr w:type="spellStart"/>
      <w:r w:rsidRPr="001508DE">
        <w:rPr>
          <w:rFonts w:cs="Times New Roman"/>
          <w:sz w:val="24"/>
          <w:szCs w:val="24"/>
        </w:rPr>
        <w:t>for</w:t>
      </w:r>
      <w:proofErr w:type="spellEnd"/>
      <w:r w:rsidRPr="001508DE">
        <w:rPr>
          <w:rFonts w:cs="Times New Roman"/>
          <w:sz w:val="24"/>
          <w:szCs w:val="24"/>
        </w:rPr>
        <w:t xml:space="preserve"> </w:t>
      </w:r>
      <w:proofErr w:type="spellStart"/>
      <w:r w:rsidRPr="001508DE">
        <w:rPr>
          <w:rFonts w:cs="Times New Roman"/>
          <w:sz w:val="24"/>
          <w:szCs w:val="24"/>
        </w:rPr>
        <w:t>small-scale</w:t>
      </w:r>
      <w:proofErr w:type="spellEnd"/>
      <w:r w:rsidRPr="001508DE">
        <w:rPr>
          <w:rFonts w:cs="Times New Roman"/>
          <w:sz w:val="24"/>
          <w:szCs w:val="24"/>
        </w:rPr>
        <w:t xml:space="preserve"> </w:t>
      </w:r>
      <w:proofErr w:type="spellStart"/>
      <w:r w:rsidRPr="001508DE">
        <w:rPr>
          <w:rFonts w:cs="Times New Roman"/>
          <w:sz w:val="24"/>
          <w:szCs w:val="24"/>
        </w:rPr>
        <w:t>insular</w:t>
      </w:r>
      <w:proofErr w:type="spellEnd"/>
      <w:r w:rsidRPr="001508DE">
        <w:rPr>
          <w:rFonts w:cs="Times New Roman"/>
          <w:sz w:val="24"/>
          <w:szCs w:val="24"/>
        </w:rPr>
        <w:t xml:space="preserve"> </w:t>
      </w:r>
      <w:proofErr w:type="spellStart"/>
      <w:r w:rsidRPr="001508DE">
        <w:rPr>
          <w:rFonts w:cs="Times New Roman"/>
          <w:sz w:val="24"/>
          <w:szCs w:val="24"/>
        </w:rPr>
        <w:t>grids</w:t>
      </w:r>
      <w:proofErr w:type="spellEnd"/>
      <w:r w:rsidRPr="001508DE">
        <w:rPr>
          <w:rFonts w:cs="Times New Roman"/>
          <w:sz w:val="24"/>
          <w:szCs w:val="24"/>
        </w:rPr>
        <w:t xml:space="preserve">. </w:t>
      </w:r>
      <w:proofErr w:type="spellStart"/>
      <w:r w:rsidRPr="001508DE">
        <w:rPr>
          <w:rFonts w:cs="Times New Roman"/>
          <w:i/>
          <w:iCs/>
          <w:sz w:val="24"/>
          <w:szCs w:val="24"/>
        </w:rPr>
        <w:t>Renewable</w:t>
      </w:r>
      <w:proofErr w:type="spellEnd"/>
      <w:r w:rsidRPr="001508DE">
        <w:rPr>
          <w:rFonts w:cs="Times New Roman"/>
          <w:i/>
          <w:iCs/>
          <w:sz w:val="24"/>
          <w:szCs w:val="24"/>
        </w:rPr>
        <w:t xml:space="preserve"> </w:t>
      </w:r>
      <w:proofErr w:type="spellStart"/>
      <w:r w:rsidRPr="001508DE">
        <w:rPr>
          <w:rFonts w:cs="Times New Roman"/>
          <w:i/>
          <w:iCs/>
          <w:sz w:val="24"/>
          <w:szCs w:val="24"/>
        </w:rPr>
        <w:t>and</w:t>
      </w:r>
      <w:proofErr w:type="spellEnd"/>
      <w:r w:rsidRPr="001508DE">
        <w:rPr>
          <w:rFonts w:cs="Times New Roman"/>
          <w:i/>
          <w:iCs/>
          <w:sz w:val="24"/>
          <w:szCs w:val="24"/>
        </w:rPr>
        <w:t xml:space="preserve"> </w:t>
      </w:r>
      <w:proofErr w:type="spellStart"/>
      <w:r w:rsidRPr="001508DE">
        <w:rPr>
          <w:rFonts w:cs="Times New Roman"/>
          <w:i/>
          <w:iCs/>
          <w:sz w:val="24"/>
          <w:szCs w:val="24"/>
        </w:rPr>
        <w:t>Sustainable</w:t>
      </w:r>
      <w:proofErr w:type="spellEnd"/>
      <w:r w:rsidRPr="001508DE">
        <w:rPr>
          <w:rFonts w:cs="Times New Roman"/>
          <w:i/>
          <w:iCs/>
          <w:sz w:val="24"/>
          <w:szCs w:val="24"/>
        </w:rPr>
        <w:t xml:space="preserve"> </w:t>
      </w:r>
      <w:proofErr w:type="spellStart"/>
      <w:r w:rsidRPr="001508DE">
        <w:rPr>
          <w:rFonts w:cs="Times New Roman"/>
          <w:i/>
          <w:iCs/>
          <w:sz w:val="24"/>
          <w:szCs w:val="24"/>
        </w:rPr>
        <w:t>Energy</w:t>
      </w:r>
      <w:proofErr w:type="spellEnd"/>
      <w:r w:rsidRPr="00726871">
        <w:rPr>
          <w:rFonts w:cs="Times New Roman"/>
          <w:i/>
          <w:iCs/>
          <w:sz w:val="24"/>
          <w:szCs w:val="24"/>
        </w:rPr>
        <w:t xml:space="preserve"> </w:t>
      </w:r>
      <w:proofErr w:type="spellStart"/>
      <w:r w:rsidRPr="00726871">
        <w:rPr>
          <w:rFonts w:cs="Times New Roman"/>
          <w:i/>
          <w:iCs/>
          <w:sz w:val="24"/>
          <w:szCs w:val="24"/>
        </w:rPr>
        <w:t>Reviews</w:t>
      </w:r>
      <w:proofErr w:type="spellEnd"/>
      <w:r w:rsidRPr="00726871">
        <w:rPr>
          <w:rFonts w:cs="Times New Roman"/>
          <w:sz w:val="24"/>
          <w:szCs w:val="24"/>
        </w:rPr>
        <w:t xml:space="preserve">, </w:t>
      </w:r>
      <w:r w:rsidRPr="00950686">
        <w:rPr>
          <w:rFonts w:cs="Times New Roman"/>
          <w:iCs/>
          <w:sz w:val="24"/>
          <w:szCs w:val="24"/>
        </w:rPr>
        <w:t>27</w:t>
      </w:r>
      <w:r>
        <w:rPr>
          <w:rFonts w:cs="Times New Roman"/>
          <w:iCs/>
          <w:sz w:val="24"/>
          <w:szCs w:val="24"/>
        </w:rPr>
        <w:t>:</w:t>
      </w:r>
      <w:r w:rsidRPr="00726871">
        <w:rPr>
          <w:rFonts w:cs="Times New Roman"/>
          <w:sz w:val="24"/>
          <w:szCs w:val="24"/>
        </w:rPr>
        <w:t xml:space="preserve"> 65–76. </w:t>
      </w:r>
    </w:p>
    <w:p w14:paraId="144DF19C" w14:textId="77777777" w:rsidR="001508DE" w:rsidRPr="005B14B4" w:rsidRDefault="001508DE" w:rsidP="005B14B4">
      <w:pPr>
        <w:spacing w:before="120" w:after="120"/>
        <w:ind w:firstLine="0"/>
        <w:rPr>
          <w:rFonts w:eastAsia="Times New Roman" w:cs="Times New Roman"/>
          <w:sz w:val="24"/>
          <w:szCs w:val="24"/>
        </w:rPr>
      </w:pPr>
    </w:p>
    <w:p w14:paraId="1F0689E8" w14:textId="6742263B" w:rsidR="0014054E" w:rsidRPr="005B14B4" w:rsidRDefault="0014054E" w:rsidP="005B14B4">
      <w:pPr>
        <w:spacing w:before="120" w:after="120"/>
        <w:ind w:firstLine="284"/>
        <w:rPr>
          <w:rFonts w:cs="Times New Roman"/>
          <w:bCs/>
          <w:sz w:val="24"/>
          <w:szCs w:val="24"/>
        </w:rPr>
      </w:pPr>
    </w:p>
    <w:sectPr w:rsidR="0014054E" w:rsidRPr="005B14B4" w:rsidSect="0014173A">
      <w:headerReference w:type="even" r:id="rId14"/>
      <w:headerReference w:type="default" r:id="rId15"/>
      <w:footerReference w:type="default" r:id="rId16"/>
      <w:headerReference w:type="first" r:id="rId17"/>
      <w:footnotePr>
        <w:numFmt w:val="chicago"/>
      </w:footnotePr>
      <w:type w:val="continuous"/>
      <w:pgSz w:w="11906" w:h="16838" w:code="9"/>
      <w:pgMar w:top="1418" w:right="1418" w:bottom="1418" w:left="1418" w:header="709" w:footer="709" w:gutter="0"/>
      <w:pgNumType w:start="537"/>
      <w:cols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E5964" w14:textId="77777777" w:rsidR="00D46E06" w:rsidRDefault="00D46E06" w:rsidP="007C0DEA">
      <w:r>
        <w:separator/>
      </w:r>
    </w:p>
  </w:endnote>
  <w:endnote w:type="continuationSeparator" w:id="0">
    <w:p w14:paraId="5881CA62" w14:textId="77777777" w:rsidR="00D46E06" w:rsidRDefault="00D46E06" w:rsidP="007C0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imes New Roman (CS Başlıklar)">
    <w:altName w:val="Times New Roman"/>
    <w:panose1 w:val="00000000000000000000"/>
    <w:charset w:val="00"/>
    <w:family w:val="roman"/>
    <w:notTrueType/>
    <w:pitch w:val="default"/>
  </w:font>
  <w:font w:name="nek Times New Roman">
    <w:altName w:val="Times New Roman"/>
    <w:charset w:val="A2"/>
    <w:family w:val="roman"/>
    <w:pitch w:val="variable"/>
    <w:sig w:usb0="20002A87" w:usb1="80000000" w:usb2="00000008" w:usb3="00000000" w:csb0="000001FF" w:csb1="00000000"/>
  </w:font>
  <w:font w:name="Arial">
    <w:panose1 w:val="020B0604020202020204"/>
    <w:charset w:val="A2"/>
    <w:family w:val="swiss"/>
    <w:pitch w:val="variable"/>
    <w:sig w:usb0="E0002EFF" w:usb1="C000785B" w:usb2="00000009" w:usb3="00000000" w:csb0="000001FF" w:csb1="00000000"/>
  </w:font>
  <w:font w:name="DINPro-Ligh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E58B9" w14:textId="2D43621D" w:rsidR="00C64CBD" w:rsidRPr="00427CE2" w:rsidRDefault="00C64CBD" w:rsidP="00F722F0">
    <w:pPr>
      <w:pStyle w:val="AltBilgi"/>
      <w:jc w:val="right"/>
      <w:rPr>
        <w:rFonts w:asciiTheme="minorHAnsi" w:hAnsiTheme="minorHAnsi" w:cstheme="minorHAnsi"/>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AA2A2" w14:textId="77777777" w:rsidR="00D46E06" w:rsidRDefault="00D46E06" w:rsidP="007C0DEA">
      <w:r>
        <w:separator/>
      </w:r>
    </w:p>
  </w:footnote>
  <w:footnote w:type="continuationSeparator" w:id="0">
    <w:p w14:paraId="6A0CB3CD" w14:textId="77777777" w:rsidR="00D46E06" w:rsidRDefault="00D46E06" w:rsidP="007C0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D22D6" w14:textId="5C10B127" w:rsidR="00C64CBD" w:rsidRPr="00BD6C27" w:rsidRDefault="00C64CBD" w:rsidP="00BD6C27">
    <w:pPr>
      <w:pStyle w:val="stBilgi"/>
      <w:jc w:val="center"/>
      <w:rPr>
        <w:rFonts w:asciiTheme="minorHAnsi" w:hAnsiTheme="minorHAnsi" w:cstheme="minorHAnsi"/>
        <w:i/>
        <w:sz w:val="20"/>
        <w:szCs w:val="20"/>
      </w:rPr>
    </w:pPr>
    <w:r w:rsidRPr="00BD6C27">
      <w:rPr>
        <w:rFonts w:asciiTheme="minorHAnsi" w:hAnsiTheme="minorHAnsi" w:cstheme="minorHAnsi"/>
        <w:i/>
        <w:sz w:val="20"/>
        <w:szCs w:val="20"/>
      </w:rPr>
      <w:t>Karadağ ve ark.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6ABE" w14:textId="70595479" w:rsidR="00C64CBD" w:rsidRPr="00D34B9F" w:rsidRDefault="00515162" w:rsidP="00BD6C27">
    <w:pPr>
      <w:pStyle w:val="stBilgi"/>
      <w:jc w:val="center"/>
      <w:rPr>
        <w:rFonts w:asciiTheme="minorHAnsi" w:hAnsiTheme="minorHAnsi" w:cstheme="minorHAnsi"/>
        <w:i/>
        <w:sz w:val="20"/>
        <w:szCs w:val="20"/>
      </w:rPr>
    </w:pPr>
    <w:r>
      <w:rPr>
        <w:rFonts w:asciiTheme="minorHAnsi" w:hAnsiTheme="minorHAnsi" w:cstheme="minorHAnsi"/>
        <w:i/>
        <w:sz w:val="20"/>
        <w:szCs w:val="20"/>
      </w:rPr>
      <w:t>(</w:t>
    </w:r>
    <w:r w:rsidR="0014173A">
      <w:rPr>
        <w:rFonts w:asciiTheme="minorHAnsi" w:hAnsiTheme="minorHAnsi" w:cstheme="minorHAnsi"/>
        <w:i/>
        <w:sz w:val="20"/>
        <w:szCs w:val="20"/>
      </w:rPr>
      <w:t xml:space="preserve">Pestil ve Bulut </w:t>
    </w:r>
    <w:r w:rsidR="00C64CBD">
      <w:rPr>
        <w:rFonts w:asciiTheme="minorHAnsi" w:hAnsiTheme="minorHAnsi" w:cstheme="minorHAnsi"/>
        <w:i/>
        <w:sz w:val="20"/>
        <w:szCs w:val="20"/>
      </w:rPr>
      <w:t>2024)</w:t>
    </w:r>
  </w:p>
  <w:p w14:paraId="119362CB" w14:textId="2B5D7D1E" w:rsidR="00C64CBD" w:rsidRDefault="00C64CBD" w:rsidP="00BD6C27">
    <w:pPr>
      <w:spacing w:line="264" w:lineRule="auto"/>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7E8F" w14:textId="243F8D5C" w:rsidR="00C64CBD" w:rsidRPr="007F3D55" w:rsidRDefault="00C64CBD" w:rsidP="007F3D55">
    <w:pPr>
      <w:pStyle w:val="stBilgi"/>
      <w:jc w:val="center"/>
      <w:rPr>
        <w:rFonts w:asciiTheme="minorHAnsi" w:hAnsiTheme="minorHAnsi" w:cstheme="minorHAnsi"/>
        <w:b/>
        <w:sz w:val="18"/>
        <w:szCs w:val="18"/>
      </w:rPr>
    </w:pPr>
    <w:r>
      <w:rPr>
        <w:rFonts w:asciiTheme="minorHAnsi" w:hAnsiTheme="minorHAnsi" w:cstheme="minorHAnsi"/>
        <w:b/>
        <w:sz w:val="18"/>
        <w:szCs w:val="18"/>
      </w:rPr>
      <w:t xml:space="preserve">EJONS </w:t>
    </w:r>
    <w:r w:rsidR="0081661D">
      <w:rPr>
        <w:rFonts w:asciiTheme="minorHAnsi" w:hAnsiTheme="minorHAnsi" w:cstheme="minorHAnsi"/>
        <w:b/>
        <w:sz w:val="18"/>
        <w:szCs w:val="18"/>
      </w:rPr>
      <w:t>9</w:t>
    </w:r>
    <w:r>
      <w:rPr>
        <w:rFonts w:asciiTheme="minorHAnsi" w:hAnsiTheme="minorHAnsi" w:cstheme="minorHAnsi"/>
        <w:b/>
        <w:sz w:val="18"/>
        <w:szCs w:val="18"/>
      </w:rPr>
      <w:t>(</w:t>
    </w:r>
    <w:r w:rsidR="0081661D">
      <w:rPr>
        <w:rFonts w:asciiTheme="minorHAnsi" w:hAnsiTheme="minorHAnsi" w:cstheme="minorHAnsi"/>
        <w:b/>
        <w:sz w:val="18"/>
        <w:szCs w:val="18"/>
      </w:rPr>
      <w:t>X</w:t>
    </w:r>
    <w:r>
      <w:rPr>
        <w:rFonts w:asciiTheme="minorHAnsi" w:hAnsiTheme="minorHAnsi" w:cstheme="minorHAnsi"/>
        <w:b/>
        <w:sz w:val="18"/>
        <w:szCs w:val="18"/>
      </w:rPr>
      <w:t xml:space="preserve">) </w:t>
    </w:r>
    <w:proofErr w:type="spellStart"/>
    <w:r>
      <w:rPr>
        <w:rFonts w:asciiTheme="minorHAnsi" w:hAnsiTheme="minorHAnsi" w:cstheme="minorHAnsi"/>
        <w:b/>
        <w:sz w:val="18"/>
        <w:szCs w:val="18"/>
      </w:rPr>
      <w:t>Pages</w:t>
    </w:r>
    <w:proofErr w:type="spellEnd"/>
    <w:r>
      <w:rPr>
        <w:rFonts w:asciiTheme="minorHAnsi" w:hAnsiTheme="minorHAnsi" w:cstheme="minorHAnsi"/>
        <w:b/>
        <w:sz w:val="18"/>
        <w:szCs w:val="18"/>
      </w:rPr>
      <w:t xml:space="preserve">: </w:t>
    </w:r>
    <w:r w:rsidR="0081661D">
      <w:rPr>
        <w:rFonts w:asciiTheme="minorHAnsi" w:hAnsiTheme="minorHAnsi" w:cstheme="minorHAnsi"/>
        <w:b/>
        <w:sz w:val="18"/>
        <w:szCs w:val="18"/>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3EA9"/>
    <w:multiLevelType w:val="hybridMultilevel"/>
    <w:tmpl w:val="13481480"/>
    <w:lvl w:ilvl="0" w:tplc="04090001">
      <w:start w:val="2"/>
      <w:numFmt w:val="bullet"/>
      <w:lvlText w:val=""/>
      <w:lvlJc w:val="left"/>
      <w:pPr>
        <w:ind w:left="3131" w:hanging="360"/>
      </w:pPr>
      <w:rPr>
        <w:rFonts w:ascii="Symbol" w:eastAsia="Times New Roman" w:hAnsi="Symbol" w:cs="Times New Roman" w:hint="default"/>
      </w:rPr>
    </w:lvl>
    <w:lvl w:ilvl="1" w:tplc="04090003" w:tentative="1">
      <w:start w:val="1"/>
      <w:numFmt w:val="bullet"/>
      <w:lvlText w:val="o"/>
      <w:lvlJc w:val="left"/>
      <w:pPr>
        <w:ind w:left="3851" w:hanging="360"/>
      </w:pPr>
      <w:rPr>
        <w:rFonts w:ascii="Courier New" w:hAnsi="Courier New" w:cs="Courier New" w:hint="default"/>
      </w:rPr>
    </w:lvl>
    <w:lvl w:ilvl="2" w:tplc="04090005" w:tentative="1">
      <w:start w:val="1"/>
      <w:numFmt w:val="bullet"/>
      <w:lvlText w:val=""/>
      <w:lvlJc w:val="left"/>
      <w:pPr>
        <w:ind w:left="4571" w:hanging="360"/>
      </w:pPr>
      <w:rPr>
        <w:rFonts w:ascii="Wingdings" w:hAnsi="Wingdings" w:hint="default"/>
      </w:rPr>
    </w:lvl>
    <w:lvl w:ilvl="3" w:tplc="04090001" w:tentative="1">
      <w:start w:val="1"/>
      <w:numFmt w:val="bullet"/>
      <w:lvlText w:val=""/>
      <w:lvlJc w:val="left"/>
      <w:pPr>
        <w:ind w:left="5291" w:hanging="360"/>
      </w:pPr>
      <w:rPr>
        <w:rFonts w:ascii="Symbol" w:hAnsi="Symbol" w:hint="default"/>
      </w:rPr>
    </w:lvl>
    <w:lvl w:ilvl="4" w:tplc="04090003" w:tentative="1">
      <w:start w:val="1"/>
      <w:numFmt w:val="bullet"/>
      <w:lvlText w:val="o"/>
      <w:lvlJc w:val="left"/>
      <w:pPr>
        <w:ind w:left="6011" w:hanging="360"/>
      </w:pPr>
      <w:rPr>
        <w:rFonts w:ascii="Courier New" w:hAnsi="Courier New" w:cs="Courier New" w:hint="default"/>
      </w:rPr>
    </w:lvl>
    <w:lvl w:ilvl="5" w:tplc="04090005" w:tentative="1">
      <w:start w:val="1"/>
      <w:numFmt w:val="bullet"/>
      <w:lvlText w:val=""/>
      <w:lvlJc w:val="left"/>
      <w:pPr>
        <w:ind w:left="6731" w:hanging="360"/>
      </w:pPr>
      <w:rPr>
        <w:rFonts w:ascii="Wingdings" w:hAnsi="Wingdings" w:hint="default"/>
      </w:rPr>
    </w:lvl>
    <w:lvl w:ilvl="6" w:tplc="04090001" w:tentative="1">
      <w:start w:val="1"/>
      <w:numFmt w:val="bullet"/>
      <w:lvlText w:val=""/>
      <w:lvlJc w:val="left"/>
      <w:pPr>
        <w:ind w:left="7451" w:hanging="360"/>
      </w:pPr>
      <w:rPr>
        <w:rFonts w:ascii="Symbol" w:hAnsi="Symbol" w:hint="default"/>
      </w:rPr>
    </w:lvl>
    <w:lvl w:ilvl="7" w:tplc="04090003" w:tentative="1">
      <w:start w:val="1"/>
      <w:numFmt w:val="bullet"/>
      <w:lvlText w:val="o"/>
      <w:lvlJc w:val="left"/>
      <w:pPr>
        <w:ind w:left="8171" w:hanging="360"/>
      </w:pPr>
      <w:rPr>
        <w:rFonts w:ascii="Courier New" w:hAnsi="Courier New" w:cs="Courier New" w:hint="default"/>
      </w:rPr>
    </w:lvl>
    <w:lvl w:ilvl="8" w:tplc="04090005" w:tentative="1">
      <w:start w:val="1"/>
      <w:numFmt w:val="bullet"/>
      <w:lvlText w:val=""/>
      <w:lvlJc w:val="left"/>
      <w:pPr>
        <w:ind w:left="8891" w:hanging="360"/>
      </w:pPr>
      <w:rPr>
        <w:rFonts w:ascii="Wingdings" w:hAnsi="Wingdings" w:hint="default"/>
      </w:rPr>
    </w:lvl>
  </w:abstractNum>
  <w:abstractNum w:abstractNumId="1" w15:restartNumberingAfterBreak="0">
    <w:nsid w:val="06464F3E"/>
    <w:multiLevelType w:val="multilevel"/>
    <w:tmpl w:val="758CF84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E2DA5"/>
    <w:multiLevelType w:val="multilevel"/>
    <w:tmpl w:val="34B09270"/>
    <w:lvl w:ilvl="0">
      <w:start w:val="5"/>
      <w:numFmt w:val="decimal"/>
      <w:lvlText w:val="%1."/>
      <w:lvlJc w:val="left"/>
      <w:pPr>
        <w:ind w:left="390" w:hanging="390"/>
      </w:pPr>
      <w:rPr>
        <w:rFonts w:cs="Times New Roman" w:hint="default"/>
      </w:rPr>
    </w:lvl>
    <w:lvl w:ilvl="1">
      <w:start w:val="1"/>
      <w:numFmt w:val="decimal"/>
      <w:suff w:val="space"/>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0E407026"/>
    <w:multiLevelType w:val="multilevel"/>
    <w:tmpl w:val="72DE4EEE"/>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1F8169C"/>
    <w:multiLevelType w:val="hybridMultilevel"/>
    <w:tmpl w:val="DF64941E"/>
    <w:lvl w:ilvl="0" w:tplc="83A6143E">
      <w:start w:val="1"/>
      <w:numFmt w:val="upperRoman"/>
      <w:lvlText w:val="%1."/>
      <w:lvlJc w:val="left"/>
      <w:pPr>
        <w:ind w:left="2136" w:hanging="720"/>
      </w:pPr>
      <w:rPr>
        <w:rFonts w:cs="Times New Roman" w:hint="default"/>
      </w:rPr>
    </w:lvl>
    <w:lvl w:ilvl="1" w:tplc="041F0019" w:tentative="1">
      <w:start w:val="1"/>
      <w:numFmt w:val="lowerLetter"/>
      <w:lvlText w:val="%2."/>
      <w:lvlJc w:val="left"/>
      <w:pPr>
        <w:ind w:left="2496" w:hanging="360"/>
      </w:pPr>
      <w:rPr>
        <w:rFonts w:cs="Times New Roman"/>
      </w:rPr>
    </w:lvl>
    <w:lvl w:ilvl="2" w:tplc="041F001B" w:tentative="1">
      <w:start w:val="1"/>
      <w:numFmt w:val="lowerRoman"/>
      <w:lvlText w:val="%3."/>
      <w:lvlJc w:val="right"/>
      <w:pPr>
        <w:ind w:left="3216" w:hanging="180"/>
      </w:pPr>
      <w:rPr>
        <w:rFonts w:cs="Times New Roman"/>
      </w:rPr>
    </w:lvl>
    <w:lvl w:ilvl="3" w:tplc="041F000F" w:tentative="1">
      <w:start w:val="1"/>
      <w:numFmt w:val="decimal"/>
      <w:lvlText w:val="%4."/>
      <w:lvlJc w:val="left"/>
      <w:pPr>
        <w:ind w:left="3936" w:hanging="360"/>
      </w:pPr>
      <w:rPr>
        <w:rFonts w:cs="Times New Roman"/>
      </w:rPr>
    </w:lvl>
    <w:lvl w:ilvl="4" w:tplc="041F0019" w:tentative="1">
      <w:start w:val="1"/>
      <w:numFmt w:val="lowerLetter"/>
      <w:lvlText w:val="%5."/>
      <w:lvlJc w:val="left"/>
      <w:pPr>
        <w:ind w:left="4656" w:hanging="360"/>
      </w:pPr>
      <w:rPr>
        <w:rFonts w:cs="Times New Roman"/>
      </w:rPr>
    </w:lvl>
    <w:lvl w:ilvl="5" w:tplc="041F001B" w:tentative="1">
      <w:start w:val="1"/>
      <w:numFmt w:val="lowerRoman"/>
      <w:lvlText w:val="%6."/>
      <w:lvlJc w:val="right"/>
      <w:pPr>
        <w:ind w:left="5376" w:hanging="180"/>
      </w:pPr>
      <w:rPr>
        <w:rFonts w:cs="Times New Roman"/>
      </w:rPr>
    </w:lvl>
    <w:lvl w:ilvl="6" w:tplc="041F000F" w:tentative="1">
      <w:start w:val="1"/>
      <w:numFmt w:val="decimal"/>
      <w:lvlText w:val="%7."/>
      <w:lvlJc w:val="left"/>
      <w:pPr>
        <w:ind w:left="6096" w:hanging="360"/>
      </w:pPr>
      <w:rPr>
        <w:rFonts w:cs="Times New Roman"/>
      </w:rPr>
    </w:lvl>
    <w:lvl w:ilvl="7" w:tplc="041F0019" w:tentative="1">
      <w:start w:val="1"/>
      <w:numFmt w:val="lowerLetter"/>
      <w:lvlText w:val="%8."/>
      <w:lvlJc w:val="left"/>
      <w:pPr>
        <w:ind w:left="6816" w:hanging="360"/>
      </w:pPr>
      <w:rPr>
        <w:rFonts w:cs="Times New Roman"/>
      </w:rPr>
    </w:lvl>
    <w:lvl w:ilvl="8" w:tplc="041F001B" w:tentative="1">
      <w:start w:val="1"/>
      <w:numFmt w:val="lowerRoman"/>
      <w:lvlText w:val="%9."/>
      <w:lvlJc w:val="right"/>
      <w:pPr>
        <w:ind w:left="7536" w:hanging="180"/>
      </w:pPr>
      <w:rPr>
        <w:rFonts w:cs="Times New Roman"/>
      </w:rPr>
    </w:lvl>
  </w:abstractNum>
  <w:abstractNum w:abstractNumId="5" w15:restartNumberingAfterBreak="0">
    <w:nsid w:val="11FE6D9D"/>
    <w:multiLevelType w:val="hybridMultilevel"/>
    <w:tmpl w:val="7318BBAE"/>
    <w:lvl w:ilvl="0" w:tplc="FFFFFFFF">
      <w:start w:val="1"/>
      <w:numFmt w:val="decimal"/>
      <w:lvlText w:val="%1."/>
      <w:lvlJc w:val="left"/>
      <w:pPr>
        <w:ind w:left="360" w:hanging="360"/>
      </w:pPr>
      <w:rPr>
        <w:rFonts w:ascii="Times New Roman" w:hAnsi="Times New Roman" w:cs="Times New Roman" w:hint="default"/>
        <w:b/>
        <w:color w:val="1D1B11"/>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24D477A"/>
    <w:multiLevelType w:val="hybridMultilevel"/>
    <w:tmpl w:val="CB725518"/>
    <w:lvl w:ilvl="0" w:tplc="144E5A78">
      <w:start w:val="1"/>
      <w:numFmt w:val="decimal"/>
      <w:pStyle w:val="6-metin"/>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7" w15:restartNumberingAfterBreak="0">
    <w:nsid w:val="15D0016B"/>
    <w:multiLevelType w:val="hybridMultilevel"/>
    <w:tmpl w:val="9B36EB96"/>
    <w:lvl w:ilvl="0" w:tplc="870A041A">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5EE7FCF"/>
    <w:multiLevelType w:val="hybridMultilevel"/>
    <w:tmpl w:val="6B24D84E"/>
    <w:lvl w:ilvl="0" w:tplc="FFFFFFFF">
      <w:start w:val="1"/>
      <w:numFmt w:val="decimal"/>
      <w:lvlText w:val="%1."/>
      <w:lvlJc w:val="left"/>
      <w:pPr>
        <w:ind w:left="360" w:hanging="360"/>
      </w:pPr>
      <w:rPr>
        <w:rFonts w:ascii="Times New Roman" w:hAnsi="Times New Roman" w:cs="Times New Roman" w:hint="default"/>
        <w:b/>
        <w:color w:val="1D1B11"/>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63B16D2"/>
    <w:multiLevelType w:val="hybridMultilevel"/>
    <w:tmpl w:val="4C8287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6EE63D2"/>
    <w:multiLevelType w:val="hybridMultilevel"/>
    <w:tmpl w:val="21F413BE"/>
    <w:lvl w:ilvl="0" w:tplc="D436B376">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7C4641F"/>
    <w:multiLevelType w:val="hybridMultilevel"/>
    <w:tmpl w:val="AF805400"/>
    <w:lvl w:ilvl="0" w:tplc="F3967BC6">
      <w:start w:val="1"/>
      <w:numFmt w:val="decimal"/>
      <w:suff w:val="nothing"/>
      <w:lvlText w:val="%1."/>
      <w:lvlJc w:val="left"/>
      <w:pPr>
        <w:ind w:left="1701"/>
      </w:pPr>
      <w:rPr>
        <w:rFonts w:cs="Times New Roman" w:hint="default"/>
        <w:b/>
      </w:rPr>
    </w:lvl>
    <w:lvl w:ilvl="1" w:tplc="041F0019">
      <w:start w:val="1"/>
      <w:numFmt w:val="lowerLetter"/>
      <w:lvlText w:val="%2."/>
      <w:lvlJc w:val="left"/>
      <w:pPr>
        <w:ind w:left="4197" w:hanging="360"/>
      </w:pPr>
      <w:rPr>
        <w:rFonts w:cs="Times New Roman"/>
      </w:rPr>
    </w:lvl>
    <w:lvl w:ilvl="2" w:tplc="041F001B">
      <w:start w:val="1"/>
      <w:numFmt w:val="lowerRoman"/>
      <w:lvlText w:val="%3."/>
      <w:lvlJc w:val="right"/>
      <w:pPr>
        <w:ind w:left="4917" w:hanging="180"/>
      </w:pPr>
      <w:rPr>
        <w:rFonts w:cs="Times New Roman"/>
      </w:rPr>
    </w:lvl>
    <w:lvl w:ilvl="3" w:tplc="041F000F">
      <w:start w:val="1"/>
      <w:numFmt w:val="decimal"/>
      <w:lvlText w:val="%4."/>
      <w:lvlJc w:val="left"/>
      <w:pPr>
        <w:ind w:left="5637" w:hanging="360"/>
      </w:pPr>
      <w:rPr>
        <w:rFonts w:cs="Times New Roman"/>
      </w:rPr>
    </w:lvl>
    <w:lvl w:ilvl="4" w:tplc="041F0019">
      <w:start w:val="1"/>
      <w:numFmt w:val="lowerLetter"/>
      <w:lvlText w:val="%5."/>
      <w:lvlJc w:val="left"/>
      <w:pPr>
        <w:ind w:left="6357" w:hanging="360"/>
      </w:pPr>
      <w:rPr>
        <w:rFonts w:cs="Times New Roman"/>
      </w:rPr>
    </w:lvl>
    <w:lvl w:ilvl="5" w:tplc="041F001B">
      <w:start w:val="1"/>
      <w:numFmt w:val="lowerRoman"/>
      <w:lvlText w:val="%6."/>
      <w:lvlJc w:val="right"/>
      <w:pPr>
        <w:ind w:left="7077" w:hanging="180"/>
      </w:pPr>
      <w:rPr>
        <w:rFonts w:cs="Times New Roman"/>
      </w:rPr>
    </w:lvl>
    <w:lvl w:ilvl="6" w:tplc="041F000F">
      <w:start w:val="1"/>
      <w:numFmt w:val="decimal"/>
      <w:lvlText w:val="%7."/>
      <w:lvlJc w:val="left"/>
      <w:pPr>
        <w:ind w:left="7797" w:hanging="360"/>
      </w:pPr>
      <w:rPr>
        <w:rFonts w:cs="Times New Roman"/>
      </w:rPr>
    </w:lvl>
    <w:lvl w:ilvl="7" w:tplc="041F0019">
      <w:start w:val="1"/>
      <w:numFmt w:val="lowerLetter"/>
      <w:lvlText w:val="%8."/>
      <w:lvlJc w:val="left"/>
      <w:pPr>
        <w:ind w:left="8517" w:hanging="360"/>
      </w:pPr>
      <w:rPr>
        <w:rFonts w:cs="Times New Roman"/>
      </w:rPr>
    </w:lvl>
    <w:lvl w:ilvl="8" w:tplc="041F001B">
      <w:start w:val="1"/>
      <w:numFmt w:val="lowerRoman"/>
      <w:lvlText w:val="%9."/>
      <w:lvlJc w:val="right"/>
      <w:pPr>
        <w:ind w:left="9237" w:hanging="180"/>
      </w:pPr>
      <w:rPr>
        <w:rFonts w:cs="Times New Roman"/>
      </w:rPr>
    </w:lvl>
  </w:abstractNum>
  <w:abstractNum w:abstractNumId="12" w15:restartNumberingAfterBreak="0">
    <w:nsid w:val="24032FD8"/>
    <w:multiLevelType w:val="hybridMultilevel"/>
    <w:tmpl w:val="34CCD7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E12A32"/>
    <w:multiLevelType w:val="hybridMultilevel"/>
    <w:tmpl w:val="F844155C"/>
    <w:lvl w:ilvl="0" w:tplc="F2B00EA8">
      <w:start w:val="1"/>
      <w:numFmt w:val="decimal"/>
      <w:lvlText w:val="%1."/>
      <w:lvlJc w:val="left"/>
      <w:pPr>
        <w:ind w:left="426" w:hanging="360"/>
      </w:pPr>
      <w:rPr>
        <w:rFonts w:hint="default"/>
        <w:b w:val="0"/>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abstractNum w:abstractNumId="14" w15:restartNumberingAfterBreak="0">
    <w:nsid w:val="284109B8"/>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9F4CC1"/>
    <w:multiLevelType w:val="hybridMultilevel"/>
    <w:tmpl w:val="7EA2AE3C"/>
    <w:lvl w:ilvl="0" w:tplc="E160C6C2">
      <w:start w:val="1"/>
      <w:numFmt w:val="decimal"/>
      <w:lvlText w:val="%1."/>
      <w:lvlJc w:val="left"/>
      <w:pPr>
        <w:ind w:left="435" w:hanging="360"/>
      </w:pPr>
      <w:rPr>
        <w:rFonts w:ascii="Tahoma" w:hAnsi="Tahoma" w:hint="default"/>
        <w:b w:val="0"/>
      </w:rPr>
    </w:lvl>
    <w:lvl w:ilvl="1" w:tplc="041F0019" w:tentative="1">
      <w:start w:val="1"/>
      <w:numFmt w:val="lowerLetter"/>
      <w:lvlText w:val="%2."/>
      <w:lvlJc w:val="left"/>
      <w:pPr>
        <w:ind w:left="1155" w:hanging="360"/>
      </w:pPr>
    </w:lvl>
    <w:lvl w:ilvl="2" w:tplc="041F001B" w:tentative="1">
      <w:start w:val="1"/>
      <w:numFmt w:val="lowerRoman"/>
      <w:lvlText w:val="%3."/>
      <w:lvlJc w:val="right"/>
      <w:pPr>
        <w:ind w:left="1875" w:hanging="180"/>
      </w:pPr>
    </w:lvl>
    <w:lvl w:ilvl="3" w:tplc="041F000F" w:tentative="1">
      <w:start w:val="1"/>
      <w:numFmt w:val="decimal"/>
      <w:lvlText w:val="%4."/>
      <w:lvlJc w:val="left"/>
      <w:pPr>
        <w:ind w:left="2595" w:hanging="360"/>
      </w:pPr>
    </w:lvl>
    <w:lvl w:ilvl="4" w:tplc="041F0019" w:tentative="1">
      <w:start w:val="1"/>
      <w:numFmt w:val="lowerLetter"/>
      <w:lvlText w:val="%5."/>
      <w:lvlJc w:val="left"/>
      <w:pPr>
        <w:ind w:left="3315" w:hanging="360"/>
      </w:pPr>
    </w:lvl>
    <w:lvl w:ilvl="5" w:tplc="041F001B" w:tentative="1">
      <w:start w:val="1"/>
      <w:numFmt w:val="lowerRoman"/>
      <w:lvlText w:val="%6."/>
      <w:lvlJc w:val="right"/>
      <w:pPr>
        <w:ind w:left="4035" w:hanging="180"/>
      </w:pPr>
    </w:lvl>
    <w:lvl w:ilvl="6" w:tplc="041F000F" w:tentative="1">
      <w:start w:val="1"/>
      <w:numFmt w:val="decimal"/>
      <w:lvlText w:val="%7."/>
      <w:lvlJc w:val="left"/>
      <w:pPr>
        <w:ind w:left="4755" w:hanging="360"/>
      </w:pPr>
    </w:lvl>
    <w:lvl w:ilvl="7" w:tplc="041F0019" w:tentative="1">
      <w:start w:val="1"/>
      <w:numFmt w:val="lowerLetter"/>
      <w:lvlText w:val="%8."/>
      <w:lvlJc w:val="left"/>
      <w:pPr>
        <w:ind w:left="5475" w:hanging="360"/>
      </w:pPr>
    </w:lvl>
    <w:lvl w:ilvl="8" w:tplc="041F001B" w:tentative="1">
      <w:start w:val="1"/>
      <w:numFmt w:val="lowerRoman"/>
      <w:lvlText w:val="%9."/>
      <w:lvlJc w:val="right"/>
      <w:pPr>
        <w:ind w:left="6195" w:hanging="180"/>
      </w:pPr>
    </w:lvl>
  </w:abstractNum>
  <w:abstractNum w:abstractNumId="16" w15:restartNumberingAfterBreak="0">
    <w:nsid w:val="318B6A37"/>
    <w:multiLevelType w:val="multilevel"/>
    <w:tmpl w:val="354C1EF0"/>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8"/>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2372706"/>
    <w:multiLevelType w:val="hybridMultilevel"/>
    <w:tmpl w:val="2BD4ACA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890369"/>
    <w:multiLevelType w:val="hybridMultilevel"/>
    <w:tmpl w:val="9FCA86E4"/>
    <w:lvl w:ilvl="0" w:tplc="726C108E">
      <w:start w:val="1"/>
      <w:numFmt w:val="decimal"/>
      <w:lvlText w:val="[%1]"/>
      <w:lvlJc w:val="left"/>
      <w:pPr>
        <w:ind w:left="502"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604075A"/>
    <w:multiLevelType w:val="hybridMultilevel"/>
    <w:tmpl w:val="5430113E"/>
    <w:lvl w:ilvl="0" w:tplc="041F000F">
      <w:start w:val="1"/>
      <w:numFmt w:val="decimal"/>
      <w:lvlText w:val="%1."/>
      <w:lvlJc w:val="left"/>
      <w:pPr>
        <w:ind w:left="500" w:hanging="360"/>
      </w:pPr>
    </w:lvl>
    <w:lvl w:ilvl="1" w:tplc="041F0019">
      <w:start w:val="1"/>
      <w:numFmt w:val="lowerLetter"/>
      <w:lvlText w:val="%2."/>
      <w:lvlJc w:val="left"/>
      <w:pPr>
        <w:ind w:left="1220" w:hanging="360"/>
      </w:pPr>
    </w:lvl>
    <w:lvl w:ilvl="2" w:tplc="041F001B" w:tentative="1">
      <w:start w:val="1"/>
      <w:numFmt w:val="lowerRoman"/>
      <w:lvlText w:val="%3."/>
      <w:lvlJc w:val="right"/>
      <w:pPr>
        <w:ind w:left="1940" w:hanging="180"/>
      </w:pPr>
    </w:lvl>
    <w:lvl w:ilvl="3" w:tplc="041F000F" w:tentative="1">
      <w:start w:val="1"/>
      <w:numFmt w:val="decimal"/>
      <w:lvlText w:val="%4."/>
      <w:lvlJc w:val="left"/>
      <w:pPr>
        <w:ind w:left="2660" w:hanging="360"/>
      </w:pPr>
    </w:lvl>
    <w:lvl w:ilvl="4" w:tplc="041F0019" w:tentative="1">
      <w:start w:val="1"/>
      <w:numFmt w:val="lowerLetter"/>
      <w:lvlText w:val="%5."/>
      <w:lvlJc w:val="left"/>
      <w:pPr>
        <w:ind w:left="3380" w:hanging="360"/>
      </w:pPr>
    </w:lvl>
    <w:lvl w:ilvl="5" w:tplc="041F001B" w:tentative="1">
      <w:start w:val="1"/>
      <w:numFmt w:val="lowerRoman"/>
      <w:lvlText w:val="%6."/>
      <w:lvlJc w:val="right"/>
      <w:pPr>
        <w:ind w:left="4100" w:hanging="180"/>
      </w:pPr>
    </w:lvl>
    <w:lvl w:ilvl="6" w:tplc="041F000F" w:tentative="1">
      <w:start w:val="1"/>
      <w:numFmt w:val="decimal"/>
      <w:lvlText w:val="%7."/>
      <w:lvlJc w:val="left"/>
      <w:pPr>
        <w:ind w:left="4820" w:hanging="360"/>
      </w:pPr>
    </w:lvl>
    <w:lvl w:ilvl="7" w:tplc="041F0019" w:tentative="1">
      <w:start w:val="1"/>
      <w:numFmt w:val="lowerLetter"/>
      <w:lvlText w:val="%8."/>
      <w:lvlJc w:val="left"/>
      <w:pPr>
        <w:ind w:left="5540" w:hanging="360"/>
      </w:pPr>
    </w:lvl>
    <w:lvl w:ilvl="8" w:tplc="041F001B" w:tentative="1">
      <w:start w:val="1"/>
      <w:numFmt w:val="lowerRoman"/>
      <w:lvlText w:val="%9."/>
      <w:lvlJc w:val="right"/>
      <w:pPr>
        <w:ind w:left="6260" w:hanging="180"/>
      </w:pPr>
    </w:lvl>
  </w:abstractNum>
  <w:abstractNum w:abstractNumId="20" w15:restartNumberingAfterBreak="0">
    <w:nsid w:val="370751C7"/>
    <w:multiLevelType w:val="hybridMultilevel"/>
    <w:tmpl w:val="04C43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C0A16B2"/>
    <w:multiLevelType w:val="hybridMultilevel"/>
    <w:tmpl w:val="B232DD66"/>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C3E69ED"/>
    <w:multiLevelType w:val="hybridMultilevel"/>
    <w:tmpl w:val="10DAC9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50A5068"/>
    <w:multiLevelType w:val="hybridMultilevel"/>
    <w:tmpl w:val="4124634E"/>
    <w:lvl w:ilvl="0" w:tplc="CCAA4D3A">
      <w:start w:val="1"/>
      <w:numFmt w:val="decimal"/>
      <w:lvlText w:val="%1."/>
      <w:lvlJc w:val="left"/>
      <w:pPr>
        <w:ind w:left="360" w:hanging="360"/>
      </w:pPr>
      <w:rPr>
        <w:rFonts w:ascii="Times New Roman" w:hAnsi="Times New Roman" w:cs="Times New Roman" w:hint="default"/>
        <w:b/>
        <w:color w:val="1D1B11"/>
        <w:sz w:val="20"/>
        <w:szCs w:val="20"/>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4" w15:restartNumberingAfterBreak="0">
    <w:nsid w:val="471C507F"/>
    <w:multiLevelType w:val="hybridMultilevel"/>
    <w:tmpl w:val="7AA8E578"/>
    <w:lvl w:ilvl="0" w:tplc="95B0207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93366BC"/>
    <w:multiLevelType w:val="hybridMultilevel"/>
    <w:tmpl w:val="FACAC17C"/>
    <w:lvl w:ilvl="0" w:tplc="24C60CC0">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A362C7C"/>
    <w:multiLevelType w:val="hybridMultilevel"/>
    <w:tmpl w:val="D31C554A"/>
    <w:lvl w:ilvl="0" w:tplc="D1BA7C52">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7" w15:restartNumberingAfterBreak="0">
    <w:nsid w:val="4CB039D0"/>
    <w:multiLevelType w:val="multilevel"/>
    <w:tmpl w:val="247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A64561"/>
    <w:multiLevelType w:val="multilevel"/>
    <w:tmpl w:val="69382366"/>
    <w:lvl w:ilvl="0">
      <w:start w:val="4"/>
      <w:numFmt w:val="decimal"/>
      <w:lvlText w:val="%1."/>
      <w:lvlJc w:val="left"/>
      <w:pPr>
        <w:ind w:left="450" w:hanging="450"/>
      </w:pPr>
      <w:rPr>
        <w:rFonts w:cs="Times New Roman" w:hint="default"/>
      </w:rPr>
    </w:lvl>
    <w:lvl w:ilvl="1">
      <w:start w:val="1"/>
      <w:numFmt w:val="decimal"/>
      <w:suff w:val="space"/>
      <w:lvlText w:val="%1.%2."/>
      <w:lvlJc w:val="left"/>
      <w:pPr>
        <w:ind w:left="720" w:hanging="720"/>
      </w:pPr>
      <w:rPr>
        <w:rFonts w:cs="Times New Roman" w:hint="default"/>
        <w:b/>
      </w:rPr>
    </w:lvl>
    <w:lvl w:ilvl="2">
      <w:start w:val="1"/>
      <w:numFmt w:val="decimal"/>
      <w:suff w:val="nothing"/>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b/>
        <w:i w:val="0"/>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9" w15:restartNumberingAfterBreak="0">
    <w:nsid w:val="57937465"/>
    <w:multiLevelType w:val="hybridMultilevel"/>
    <w:tmpl w:val="0F56A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2FC1FC1"/>
    <w:multiLevelType w:val="hybridMultilevel"/>
    <w:tmpl w:val="5C9C6124"/>
    <w:lvl w:ilvl="0" w:tplc="041F000F">
      <w:start w:val="1"/>
      <w:numFmt w:val="decimal"/>
      <w:lvlText w:val="%1."/>
      <w:lvlJc w:val="left"/>
      <w:pPr>
        <w:ind w:left="1776" w:hanging="360"/>
      </w:pPr>
      <w:rPr>
        <w:rFonts w:cs="Times New Roman"/>
      </w:rPr>
    </w:lvl>
    <w:lvl w:ilvl="1" w:tplc="041F0019">
      <w:start w:val="1"/>
      <w:numFmt w:val="lowerLetter"/>
      <w:lvlText w:val="%2."/>
      <w:lvlJc w:val="left"/>
      <w:pPr>
        <w:ind w:left="2496" w:hanging="360"/>
      </w:pPr>
      <w:rPr>
        <w:rFonts w:cs="Times New Roman"/>
      </w:rPr>
    </w:lvl>
    <w:lvl w:ilvl="2" w:tplc="041F001B">
      <w:start w:val="1"/>
      <w:numFmt w:val="lowerRoman"/>
      <w:lvlText w:val="%3."/>
      <w:lvlJc w:val="right"/>
      <w:pPr>
        <w:ind w:left="3216" w:hanging="180"/>
      </w:pPr>
      <w:rPr>
        <w:rFonts w:cs="Times New Roman"/>
      </w:rPr>
    </w:lvl>
    <w:lvl w:ilvl="3" w:tplc="041F000F">
      <w:start w:val="1"/>
      <w:numFmt w:val="decimal"/>
      <w:lvlText w:val="%4."/>
      <w:lvlJc w:val="left"/>
      <w:pPr>
        <w:ind w:left="3936" w:hanging="360"/>
      </w:pPr>
      <w:rPr>
        <w:rFonts w:cs="Times New Roman"/>
      </w:rPr>
    </w:lvl>
    <w:lvl w:ilvl="4" w:tplc="041F0019">
      <w:start w:val="1"/>
      <w:numFmt w:val="lowerLetter"/>
      <w:lvlText w:val="%5."/>
      <w:lvlJc w:val="left"/>
      <w:pPr>
        <w:ind w:left="4656" w:hanging="360"/>
      </w:pPr>
      <w:rPr>
        <w:rFonts w:cs="Times New Roman"/>
      </w:rPr>
    </w:lvl>
    <w:lvl w:ilvl="5" w:tplc="041F001B">
      <w:start w:val="1"/>
      <w:numFmt w:val="lowerRoman"/>
      <w:lvlText w:val="%6."/>
      <w:lvlJc w:val="right"/>
      <w:pPr>
        <w:ind w:left="5376" w:hanging="180"/>
      </w:pPr>
      <w:rPr>
        <w:rFonts w:cs="Times New Roman"/>
      </w:rPr>
    </w:lvl>
    <w:lvl w:ilvl="6" w:tplc="041F000F">
      <w:start w:val="1"/>
      <w:numFmt w:val="decimal"/>
      <w:lvlText w:val="%7."/>
      <w:lvlJc w:val="left"/>
      <w:pPr>
        <w:ind w:left="6096" w:hanging="360"/>
      </w:pPr>
      <w:rPr>
        <w:rFonts w:cs="Times New Roman"/>
      </w:rPr>
    </w:lvl>
    <w:lvl w:ilvl="7" w:tplc="041F0019">
      <w:start w:val="1"/>
      <w:numFmt w:val="lowerLetter"/>
      <w:lvlText w:val="%8."/>
      <w:lvlJc w:val="left"/>
      <w:pPr>
        <w:ind w:left="6816" w:hanging="360"/>
      </w:pPr>
      <w:rPr>
        <w:rFonts w:cs="Times New Roman"/>
      </w:rPr>
    </w:lvl>
    <w:lvl w:ilvl="8" w:tplc="041F001B">
      <w:start w:val="1"/>
      <w:numFmt w:val="lowerRoman"/>
      <w:lvlText w:val="%9."/>
      <w:lvlJc w:val="right"/>
      <w:pPr>
        <w:ind w:left="7536" w:hanging="180"/>
      </w:pPr>
      <w:rPr>
        <w:rFonts w:cs="Times New Roman"/>
      </w:rPr>
    </w:lvl>
  </w:abstractNum>
  <w:abstractNum w:abstractNumId="31" w15:restartNumberingAfterBreak="0">
    <w:nsid w:val="64F97816"/>
    <w:multiLevelType w:val="hybridMultilevel"/>
    <w:tmpl w:val="829C053A"/>
    <w:lvl w:ilvl="0" w:tplc="E3362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781E9B"/>
    <w:multiLevelType w:val="hybridMultilevel"/>
    <w:tmpl w:val="F9446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A215C"/>
    <w:multiLevelType w:val="multilevel"/>
    <w:tmpl w:val="2224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9E6D4A"/>
    <w:multiLevelType w:val="hybridMultilevel"/>
    <w:tmpl w:val="40BCB64E"/>
    <w:lvl w:ilvl="0" w:tplc="8DFEBDC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5" w15:restartNumberingAfterBreak="0">
    <w:nsid w:val="6BFD299D"/>
    <w:multiLevelType w:val="hybridMultilevel"/>
    <w:tmpl w:val="CC06900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6E307A91"/>
    <w:multiLevelType w:val="hybridMultilevel"/>
    <w:tmpl w:val="59CA1608"/>
    <w:lvl w:ilvl="0" w:tplc="FFFFFFFF">
      <w:start w:val="1"/>
      <w:numFmt w:val="decimal"/>
      <w:lvlText w:val="%1."/>
      <w:lvlJc w:val="left"/>
      <w:pPr>
        <w:ind w:left="360" w:hanging="360"/>
      </w:pPr>
      <w:rPr>
        <w:rFonts w:ascii="Times New Roman" w:hAnsi="Times New Roman" w:cs="Times New Roman" w:hint="default"/>
        <w:b/>
        <w:color w:val="1D1B11"/>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5940170"/>
    <w:multiLevelType w:val="hybridMultilevel"/>
    <w:tmpl w:val="DD6C378E"/>
    <w:lvl w:ilvl="0" w:tplc="FFFFFFFF">
      <w:start w:val="1"/>
      <w:numFmt w:val="decimal"/>
      <w:lvlText w:val="%1."/>
      <w:lvlJc w:val="left"/>
      <w:pPr>
        <w:ind w:left="360" w:hanging="360"/>
      </w:pPr>
      <w:rPr>
        <w:rFonts w:ascii="Times New Roman" w:hAnsi="Times New Roman" w:cs="Times New Roman" w:hint="default"/>
        <w:b/>
        <w:color w:val="1D1B11"/>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C243B5A"/>
    <w:multiLevelType w:val="hybridMultilevel"/>
    <w:tmpl w:val="7C5C369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400825"/>
    <w:multiLevelType w:val="hybridMultilevel"/>
    <w:tmpl w:val="487C45C0"/>
    <w:lvl w:ilvl="0" w:tplc="86F256E6">
      <w:start w:val="1"/>
      <w:numFmt w:val="decimal"/>
      <w:lvlText w:val="%1."/>
      <w:lvlJc w:val="left"/>
      <w:pPr>
        <w:ind w:left="360" w:hanging="360"/>
      </w:pPr>
      <w:rPr>
        <w:rFonts w:ascii="Tahoma" w:hAnsi="Tahoma"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0" w15:restartNumberingAfterBreak="0">
    <w:nsid w:val="7C784B33"/>
    <w:multiLevelType w:val="hybridMultilevel"/>
    <w:tmpl w:val="5CFEF93E"/>
    <w:lvl w:ilvl="0" w:tplc="7666A01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9"/>
  </w:num>
  <w:num w:numId="3">
    <w:abstractNumId w:val="20"/>
  </w:num>
  <w:num w:numId="4">
    <w:abstractNumId w:val="40"/>
  </w:num>
  <w:num w:numId="5">
    <w:abstractNumId w:val="21"/>
  </w:num>
  <w:num w:numId="6">
    <w:abstractNumId w:val="18"/>
  </w:num>
  <w:num w:numId="7">
    <w:abstractNumId w:val="0"/>
  </w:num>
  <w:num w:numId="8">
    <w:abstractNumId w:val="14"/>
  </w:num>
  <w:num w:numId="9">
    <w:abstractNumId w:val="32"/>
  </w:num>
  <w:num w:numId="10">
    <w:abstractNumId w:val="26"/>
  </w:num>
  <w:num w:numId="11">
    <w:abstractNumId w:val="17"/>
  </w:num>
  <w:num w:numId="12">
    <w:abstractNumId w:val="31"/>
  </w:num>
  <w:num w:numId="13">
    <w:abstractNumId w:val="1"/>
  </w:num>
  <w:num w:numId="14">
    <w:abstractNumId w:val="28"/>
  </w:num>
  <w:num w:numId="15">
    <w:abstractNumId w:val="23"/>
  </w:num>
  <w:num w:numId="16">
    <w:abstractNumId w:val="2"/>
  </w:num>
  <w:num w:numId="17">
    <w:abstractNumId w:val="6"/>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24"/>
  </w:num>
  <w:num w:numId="23">
    <w:abstractNumId w:val="3"/>
  </w:num>
  <w:num w:numId="24">
    <w:abstractNumId w:val="16"/>
  </w:num>
  <w:num w:numId="25">
    <w:abstractNumId w:val="38"/>
  </w:num>
  <w:num w:numId="26">
    <w:abstractNumId w:val="34"/>
  </w:num>
  <w:num w:numId="27">
    <w:abstractNumId w:val="25"/>
  </w:num>
  <w:num w:numId="28">
    <w:abstractNumId w:val="7"/>
  </w:num>
  <w:num w:numId="29">
    <w:abstractNumId w:val="10"/>
  </w:num>
  <w:num w:numId="30">
    <w:abstractNumId w:val="13"/>
  </w:num>
  <w:num w:numId="31">
    <w:abstractNumId w:val="19"/>
  </w:num>
  <w:num w:numId="32">
    <w:abstractNumId w:val="35"/>
  </w:num>
  <w:num w:numId="33">
    <w:abstractNumId w:val="4"/>
  </w:num>
  <w:num w:numId="34">
    <w:abstractNumId w:val="5"/>
  </w:num>
  <w:num w:numId="35">
    <w:abstractNumId w:val="37"/>
  </w:num>
  <w:num w:numId="36">
    <w:abstractNumId w:val="8"/>
  </w:num>
  <w:num w:numId="37">
    <w:abstractNumId w:val="36"/>
  </w:num>
  <w:num w:numId="38">
    <w:abstractNumId w:val="15"/>
  </w:num>
  <w:num w:numId="39">
    <w:abstractNumId w:val="39"/>
  </w:num>
  <w:num w:numId="40">
    <w:abstractNumId w:val="12"/>
  </w:num>
  <w:num w:numId="41">
    <w:abstractNumId w:val="33"/>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styleLockTheme/>
  <w:styleLockQFSet/>
  <w:defaultTabStop w:val="709"/>
  <w:hyphenationZone w:val="425"/>
  <w:drawingGridHorizontalSpacing w:val="110"/>
  <w:displayHorizontalDrawingGridEvery w:val="2"/>
  <w:characterSpacingControl w:val="doNotCompress"/>
  <w:hdrShapeDefaults>
    <o:shapedefaults v:ext="edit" spidmax="2049"/>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EwNTExMbA0MrO0sDRS0lEKTi0uzszPAykwNKgFANKu8Q0tAAAA"/>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tp9azfpsadfsepvzo5eww1se9ez2v9e0zw&quot;&gt;My EndNote Library&lt;record-ids&gt;&lt;item&gt;85&lt;/item&gt;&lt;item&gt;438&lt;/item&gt;&lt;/record-ids&gt;&lt;/item&gt;&lt;/Libraries&gt;"/>
  </w:docVars>
  <w:rsids>
    <w:rsidRoot w:val="007C0DEA"/>
    <w:rsid w:val="00003894"/>
    <w:rsid w:val="00003964"/>
    <w:rsid w:val="00004599"/>
    <w:rsid w:val="00004718"/>
    <w:rsid w:val="00004B27"/>
    <w:rsid w:val="000062EB"/>
    <w:rsid w:val="000108C6"/>
    <w:rsid w:val="00017172"/>
    <w:rsid w:val="0001734B"/>
    <w:rsid w:val="000201F3"/>
    <w:rsid w:val="000205A7"/>
    <w:rsid w:val="00020685"/>
    <w:rsid w:val="00020769"/>
    <w:rsid w:val="000239B3"/>
    <w:rsid w:val="00023EBD"/>
    <w:rsid w:val="0002546D"/>
    <w:rsid w:val="00031604"/>
    <w:rsid w:val="000319ED"/>
    <w:rsid w:val="000327BF"/>
    <w:rsid w:val="00032CE7"/>
    <w:rsid w:val="000346AB"/>
    <w:rsid w:val="00035367"/>
    <w:rsid w:val="00035700"/>
    <w:rsid w:val="00037E36"/>
    <w:rsid w:val="00040421"/>
    <w:rsid w:val="0004133E"/>
    <w:rsid w:val="00042793"/>
    <w:rsid w:val="00042F6B"/>
    <w:rsid w:val="00047487"/>
    <w:rsid w:val="0004791C"/>
    <w:rsid w:val="00047EDE"/>
    <w:rsid w:val="00054977"/>
    <w:rsid w:val="000604F7"/>
    <w:rsid w:val="00061667"/>
    <w:rsid w:val="000626A0"/>
    <w:rsid w:val="000635EC"/>
    <w:rsid w:val="000666F3"/>
    <w:rsid w:val="0007001F"/>
    <w:rsid w:val="000727C4"/>
    <w:rsid w:val="00072E19"/>
    <w:rsid w:val="0007338F"/>
    <w:rsid w:val="00073523"/>
    <w:rsid w:val="00075087"/>
    <w:rsid w:val="00075112"/>
    <w:rsid w:val="000755E5"/>
    <w:rsid w:val="00076809"/>
    <w:rsid w:val="0008040F"/>
    <w:rsid w:val="000836CF"/>
    <w:rsid w:val="00083CFE"/>
    <w:rsid w:val="000845F6"/>
    <w:rsid w:val="000849A0"/>
    <w:rsid w:val="00084B70"/>
    <w:rsid w:val="00087871"/>
    <w:rsid w:val="00090349"/>
    <w:rsid w:val="00091922"/>
    <w:rsid w:val="000920D2"/>
    <w:rsid w:val="00095C8B"/>
    <w:rsid w:val="00096EAB"/>
    <w:rsid w:val="000A06C4"/>
    <w:rsid w:val="000A0AB1"/>
    <w:rsid w:val="000A1C0F"/>
    <w:rsid w:val="000A2957"/>
    <w:rsid w:val="000A603E"/>
    <w:rsid w:val="000A6DB5"/>
    <w:rsid w:val="000B0773"/>
    <w:rsid w:val="000B7C49"/>
    <w:rsid w:val="000C092E"/>
    <w:rsid w:val="000C3677"/>
    <w:rsid w:val="000C6EE2"/>
    <w:rsid w:val="000C7BE2"/>
    <w:rsid w:val="000D09AF"/>
    <w:rsid w:val="000D3638"/>
    <w:rsid w:val="000D39FC"/>
    <w:rsid w:val="000D46A4"/>
    <w:rsid w:val="000E1518"/>
    <w:rsid w:val="000E44BF"/>
    <w:rsid w:val="000E45C3"/>
    <w:rsid w:val="000E4EFB"/>
    <w:rsid w:val="000E4FFD"/>
    <w:rsid w:val="000E6375"/>
    <w:rsid w:val="000F0CDC"/>
    <w:rsid w:val="000F1844"/>
    <w:rsid w:val="000F1E61"/>
    <w:rsid w:val="000F2F23"/>
    <w:rsid w:val="000F537A"/>
    <w:rsid w:val="000F6433"/>
    <w:rsid w:val="000F674E"/>
    <w:rsid w:val="000F7DE9"/>
    <w:rsid w:val="0010012C"/>
    <w:rsid w:val="00102CA4"/>
    <w:rsid w:val="00103CB6"/>
    <w:rsid w:val="00104B5B"/>
    <w:rsid w:val="00112D22"/>
    <w:rsid w:val="00113C64"/>
    <w:rsid w:val="0011470F"/>
    <w:rsid w:val="00121ED1"/>
    <w:rsid w:val="00122A15"/>
    <w:rsid w:val="0012586B"/>
    <w:rsid w:val="00126B4D"/>
    <w:rsid w:val="001275AA"/>
    <w:rsid w:val="00130566"/>
    <w:rsid w:val="00131EC2"/>
    <w:rsid w:val="00136EC9"/>
    <w:rsid w:val="0014054E"/>
    <w:rsid w:val="00140688"/>
    <w:rsid w:val="0014173A"/>
    <w:rsid w:val="00141A66"/>
    <w:rsid w:val="00141EF4"/>
    <w:rsid w:val="00144A9A"/>
    <w:rsid w:val="00144EB8"/>
    <w:rsid w:val="00145E39"/>
    <w:rsid w:val="00147BB6"/>
    <w:rsid w:val="001508DE"/>
    <w:rsid w:val="00151448"/>
    <w:rsid w:val="0015167A"/>
    <w:rsid w:val="00155390"/>
    <w:rsid w:val="00156C0A"/>
    <w:rsid w:val="00161871"/>
    <w:rsid w:val="00161C98"/>
    <w:rsid w:val="0016283C"/>
    <w:rsid w:val="00162BA2"/>
    <w:rsid w:val="001675F6"/>
    <w:rsid w:val="00170CD5"/>
    <w:rsid w:val="00171727"/>
    <w:rsid w:val="001718A5"/>
    <w:rsid w:val="0017391D"/>
    <w:rsid w:val="00174EE6"/>
    <w:rsid w:val="00176D68"/>
    <w:rsid w:val="00180DBE"/>
    <w:rsid w:val="00181C89"/>
    <w:rsid w:val="00181DCC"/>
    <w:rsid w:val="001848FA"/>
    <w:rsid w:val="00184F2E"/>
    <w:rsid w:val="00187504"/>
    <w:rsid w:val="00190BB6"/>
    <w:rsid w:val="00193736"/>
    <w:rsid w:val="001958BD"/>
    <w:rsid w:val="0019641C"/>
    <w:rsid w:val="00196439"/>
    <w:rsid w:val="001A18F5"/>
    <w:rsid w:val="001A3710"/>
    <w:rsid w:val="001A407E"/>
    <w:rsid w:val="001A66C0"/>
    <w:rsid w:val="001A6B52"/>
    <w:rsid w:val="001A7D24"/>
    <w:rsid w:val="001A7F55"/>
    <w:rsid w:val="001B42A0"/>
    <w:rsid w:val="001B79D6"/>
    <w:rsid w:val="001C066D"/>
    <w:rsid w:val="001C50C8"/>
    <w:rsid w:val="001C6028"/>
    <w:rsid w:val="001C639C"/>
    <w:rsid w:val="001C7CDF"/>
    <w:rsid w:val="001D07D6"/>
    <w:rsid w:val="001D7612"/>
    <w:rsid w:val="001E06FB"/>
    <w:rsid w:val="001E3F4C"/>
    <w:rsid w:val="001E6A0A"/>
    <w:rsid w:val="001E78E8"/>
    <w:rsid w:val="001F0107"/>
    <w:rsid w:val="001F0F50"/>
    <w:rsid w:val="001F51AB"/>
    <w:rsid w:val="001F6F36"/>
    <w:rsid w:val="001F6F91"/>
    <w:rsid w:val="001F7001"/>
    <w:rsid w:val="002031FD"/>
    <w:rsid w:val="00203D33"/>
    <w:rsid w:val="00206927"/>
    <w:rsid w:val="00211AE9"/>
    <w:rsid w:val="00214A7B"/>
    <w:rsid w:val="002168B9"/>
    <w:rsid w:val="00216DB9"/>
    <w:rsid w:val="0021741C"/>
    <w:rsid w:val="00220331"/>
    <w:rsid w:val="00220505"/>
    <w:rsid w:val="0022092E"/>
    <w:rsid w:val="00221025"/>
    <w:rsid w:val="00221ACC"/>
    <w:rsid w:val="00221CD2"/>
    <w:rsid w:val="00221EBB"/>
    <w:rsid w:val="002233AB"/>
    <w:rsid w:val="0022397F"/>
    <w:rsid w:val="00223BA1"/>
    <w:rsid w:val="00225599"/>
    <w:rsid w:val="002256FD"/>
    <w:rsid w:val="00225C31"/>
    <w:rsid w:val="00225F44"/>
    <w:rsid w:val="00232E01"/>
    <w:rsid w:val="00240EEC"/>
    <w:rsid w:val="0024102F"/>
    <w:rsid w:val="002412BB"/>
    <w:rsid w:val="00241A45"/>
    <w:rsid w:val="00244FC5"/>
    <w:rsid w:val="00245D20"/>
    <w:rsid w:val="002464B4"/>
    <w:rsid w:val="00246817"/>
    <w:rsid w:val="00246FAE"/>
    <w:rsid w:val="00252543"/>
    <w:rsid w:val="00253C29"/>
    <w:rsid w:val="00256283"/>
    <w:rsid w:val="00261701"/>
    <w:rsid w:val="002716CD"/>
    <w:rsid w:val="00275005"/>
    <w:rsid w:val="00276CF4"/>
    <w:rsid w:val="00283466"/>
    <w:rsid w:val="00291310"/>
    <w:rsid w:val="00291D64"/>
    <w:rsid w:val="00292C35"/>
    <w:rsid w:val="002968F2"/>
    <w:rsid w:val="00297394"/>
    <w:rsid w:val="002974CE"/>
    <w:rsid w:val="002A1893"/>
    <w:rsid w:val="002A29DE"/>
    <w:rsid w:val="002A3361"/>
    <w:rsid w:val="002A45B5"/>
    <w:rsid w:val="002A5C45"/>
    <w:rsid w:val="002A6964"/>
    <w:rsid w:val="002B0D54"/>
    <w:rsid w:val="002B105A"/>
    <w:rsid w:val="002B3713"/>
    <w:rsid w:val="002B4B4C"/>
    <w:rsid w:val="002B59A6"/>
    <w:rsid w:val="002B5A58"/>
    <w:rsid w:val="002B6CFF"/>
    <w:rsid w:val="002B7D75"/>
    <w:rsid w:val="002C494D"/>
    <w:rsid w:val="002C629F"/>
    <w:rsid w:val="002D0B83"/>
    <w:rsid w:val="002D0B8D"/>
    <w:rsid w:val="002D3BF2"/>
    <w:rsid w:val="002D59A9"/>
    <w:rsid w:val="002D64C9"/>
    <w:rsid w:val="002D69BE"/>
    <w:rsid w:val="002E338C"/>
    <w:rsid w:val="002E59C6"/>
    <w:rsid w:val="002F0A38"/>
    <w:rsid w:val="00304EB9"/>
    <w:rsid w:val="00305776"/>
    <w:rsid w:val="00310017"/>
    <w:rsid w:val="003112B9"/>
    <w:rsid w:val="0031201C"/>
    <w:rsid w:val="003125DA"/>
    <w:rsid w:val="0031637E"/>
    <w:rsid w:val="003209DB"/>
    <w:rsid w:val="00320A28"/>
    <w:rsid w:val="00321885"/>
    <w:rsid w:val="003225C0"/>
    <w:rsid w:val="003228B5"/>
    <w:rsid w:val="003241DF"/>
    <w:rsid w:val="00331554"/>
    <w:rsid w:val="003325F0"/>
    <w:rsid w:val="00333AD8"/>
    <w:rsid w:val="00335B4C"/>
    <w:rsid w:val="00337346"/>
    <w:rsid w:val="00337436"/>
    <w:rsid w:val="0034643B"/>
    <w:rsid w:val="00347B06"/>
    <w:rsid w:val="00352F13"/>
    <w:rsid w:val="003555DB"/>
    <w:rsid w:val="00363254"/>
    <w:rsid w:val="00363375"/>
    <w:rsid w:val="00363484"/>
    <w:rsid w:val="00363AC0"/>
    <w:rsid w:val="00363AEA"/>
    <w:rsid w:val="0036449D"/>
    <w:rsid w:val="003644EB"/>
    <w:rsid w:val="003672E9"/>
    <w:rsid w:val="00372705"/>
    <w:rsid w:val="00372FB2"/>
    <w:rsid w:val="003745F5"/>
    <w:rsid w:val="00375BB4"/>
    <w:rsid w:val="00375D40"/>
    <w:rsid w:val="003802E7"/>
    <w:rsid w:val="003810A0"/>
    <w:rsid w:val="00381203"/>
    <w:rsid w:val="00381C2B"/>
    <w:rsid w:val="00382647"/>
    <w:rsid w:val="00382AC6"/>
    <w:rsid w:val="0038324A"/>
    <w:rsid w:val="00383573"/>
    <w:rsid w:val="00385F61"/>
    <w:rsid w:val="00386999"/>
    <w:rsid w:val="00387ADE"/>
    <w:rsid w:val="003934A4"/>
    <w:rsid w:val="00394548"/>
    <w:rsid w:val="003952DF"/>
    <w:rsid w:val="003969A5"/>
    <w:rsid w:val="00396B12"/>
    <w:rsid w:val="00397A46"/>
    <w:rsid w:val="00397DDF"/>
    <w:rsid w:val="003A0A5E"/>
    <w:rsid w:val="003A0F8F"/>
    <w:rsid w:val="003A3740"/>
    <w:rsid w:val="003A3743"/>
    <w:rsid w:val="003A42F4"/>
    <w:rsid w:val="003A4777"/>
    <w:rsid w:val="003A526F"/>
    <w:rsid w:val="003A74B7"/>
    <w:rsid w:val="003B4084"/>
    <w:rsid w:val="003B68E8"/>
    <w:rsid w:val="003B7184"/>
    <w:rsid w:val="003B7BB4"/>
    <w:rsid w:val="003C04D8"/>
    <w:rsid w:val="003C71A1"/>
    <w:rsid w:val="003D1120"/>
    <w:rsid w:val="003D16BD"/>
    <w:rsid w:val="003D2EF6"/>
    <w:rsid w:val="003D4493"/>
    <w:rsid w:val="003D5C7B"/>
    <w:rsid w:val="003D7372"/>
    <w:rsid w:val="003E0450"/>
    <w:rsid w:val="003E07A4"/>
    <w:rsid w:val="003E1BFA"/>
    <w:rsid w:val="003E2C48"/>
    <w:rsid w:val="003E4256"/>
    <w:rsid w:val="003E67E4"/>
    <w:rsid w:val="003F03EE"/>
    <w:rsid w:val="003F2263"/>
    <w:rsid w:val="003F7EAD"/>
    <w:rsid w:val="00405724"/>
    <w:rsid w:val="0040605D"/>
    <w:rsid w:val="00410100"/>
    <w:rsid w:val="00410CD1"/>
    <w:rsid w:val="00411710"/>
    <w:rsid w:val="004146ED"/>
    <w:rsid w:val="0041637A"/>
    <w:rsid w:val="00416529"/>
    <w:rsid w:val="00422FF0"/>
    <w:rsid w:val="00424D25"/>
    <w:rsid w:val="00426400"/>
    <w:rsid w:val="00426D4F"/>
    <w:rsid w:val="00427CE2"/>
    <w:rsid w:val="004300D9"/>
    <w:rsid w:val="0043144C"/>
    <w:rsid w:val="00431F4D"/>
    <w:rsid w:val="004325F0"/>
    <w:rsid w:val="0043264C"/>
    <w:rsid w:val="004332BC"/>
    <w:rsid w:val="00434D2B"/>
    <w:rsid w:val="0044225C"/>
    <w:rsid w:val="00444008"/>
    <w:rsid w:val="00447399"/>
    <w:rsid w:val="00450A14"/>
    <w:rsid w:val="00452CA2"/>
    <w:rsid w:val="004553DA"/>
    <w:rsid w:val="00455CF6"/>
    <w:rsid w:val="00457067"/>
    <w:rsid w:val="004622B2"/>
    <w:rsid w:val="004623D2"/>
    <w:rsid w:val="00463502"/>
    <w:rsid w:val="00472873"/>
    <w:rsid w:val="0047306E"/>
    <w:rsid w:val="00473C6D"/>
    <w:rsid w:val="00473F74"/>
    <w:rsid w:val="00475243"/>
    <w:rsid w:val="0047563B"/>
    <w:rsid w:val="00477D61"/>
    <w:rsid w:val="00477DB9"/>
    <w:rsid w:val="00480176"/>
    <w:rsid w:val="00484DC0"/>
    <w:rsid w:val="0048622E"/>
    <w:rsid w:val="00487C32"/>
    <w:rsid w:val="00490457"/>
    <w:rsid w:val="00493B4B"/>
    <w:rsid w:val="00495285"/>
    <w:rsid w:val="004A1229"/>
    <w:rsid w:val="004A266B"/>
    <w:rsid w:val="004A3A35"/>
    <w:rsid w:val="004B25F7"/>
    <w:rsid w:val="004B3515"/>
    <w:rsid w:val="004B59A6"/>
    <w:rsid w:val="004B68A6"/>
    <w:rsid w:val="004C1DF3"/>
    <w:rsid w:val="004C1FE7"/>
    <w:rsid w:val="004C2123"/>
    <w:rsid w:val="004C2AEF"/>
    <w:rsid w:val="004D0063"/>
    <w:rsid w:val="004D2CAA"/>
    <w:rsid w:val="004D545C"/>
    <w:rsid w:val="004D6413"/>
    <w:rsid w:val="004D6FA5"/>
    <w:rsid w:val="004D721A"/>
    <w:rsid w:val="004D7437"/>
    <w:rsid w:val="004E0134"/>
    <w:rsid w:val="004E2DE7"/>
    <w:rsid w:val="004E34AA"/>
    <w:rsid w:val="004E34BA"/>
    <w:rsid w:val="004E3A22"/>
    <w:rsid w:val="004E3E0E"/>
    <w:rsid w:val="004E5189"/>
    <w:rsid w:val="004E61B8"/>
    <w:rsid w:val="004E785B"/>
    <w:rsid w:val="004F1954"/>
    <w:rsid w:val="004F1DB7"/>
    <w:rsid w:val="004F28B9"/>
    <w:rsid w:val="004F3950"/>
    <w:rsid w:val="004F439A"/>
    <w:rsid w:val="004F64E7"/>
    <w:rsid w:val="00500DFB"/>
    <w:rsid w:val="005035AA"/>
    <w:rsid w:val="00503FA9"/>
    <w:rsid w:val="0050455E"/>
    <w:rsid w:val="00505E0E"/>
    <w:rsid w:val="005078DB"/>
    <w:rsid w:val="00510CBC"/>
    <w:rsid w:val="00515162"/>
    <w:rsid w:val="00516868"/>
    <w:rsid w:val="005175BF"/>
    <w:rsid w:val="00522499"/>
    <w:rsid w:val="00522E41"/>
    <w:rsid w:val="0052400F"/>
    <w:rsid w:val="00527C84"/>
    <w:rsid w:val="00530059"/>
    <w:rsid w:val="00530599"/>
    <w:rsid w:val="0053201D"/>
    <w:rsid w:val="00532430"/>
    <w:rsid w:val="00533FF3"/>
    <w:rsid w:val="00534127"/>
    <w:rsid w:val="00535A14"/>
    <w:rsid w:val="005413F9"/>
    <w:rsid w:val="00542893"/>
    <w:rsid w:val="00543FC1"/>
    <w:rsid w:val="00544C46"/>
    <w:rsid w:val="00545B8C"/>
    <w:rsid w:val="00555A82"/>
    <w:rsid w:val="00560E24"/>
    <w:rsid w:val="00561805"/>
    <w:rsid w:val="005618ED"/>
    <w:rsid w:val="0056232D"/>
    <w:rsid w:val="00563DA2"/>
    <w:rsid w:val="005640B1"/>
    <w:rsid w:val="00564F3C"/>
    <w:rsid w:val="0057163A"/>
    <w:rsid w:val="00571E26"/>
    <w:rsid w:val="00572447"/>
    <w:rsid w:val="00582342"/>
    <w:rsid w:val="005833BF"/>
    <w:rsid w:val="00583B77"/>
    <w:rsid w:val="00586CF9"/>
    <w:rsid w:val="00586D87"/>
    <w:rsid w:val="00591428"/>
    <w:rsid w:val="005915A1"/>
    <w:rsid w:val="00593A80"/>
    <w:rsid w:val="00594CC6"/>
    <w:rsid w:val="00595B7E"/>
    <w:rsid w:val="00596A92"/>
    <w:rsid w:val="00596DD6"/>
    <w:rsid w:val="005976B7"/>
    <w:rsid w:val="005A012D"/>
    <w:rsid w:val="005A32E9"/>
    <w:rsid w:val="005A391A"/>
    <w:rsid w:val="005A4ECB"/>
    <w:rsid w:val="005B0CCC"/>
    <w:rsid w:val="005B111E"/>
    <w:rsid w:val="005B14B4"/>
    <w:rsid w:val="005B2342"/>
    <w:rsid w:val="005B2866"/>
    <w:rsid w:val="005B32AE"/>
    <w:rsid w:val="005B4FB7"/>
    <w:rsid w:val="005B5A09"/>
    <w:rsid w:val="005C01A9"/>
    <w:rsid w:val="005C2B82"/>
    <w:rsid w:val="005C52EB"/>
    <w:rsid w:val="005D0BA7"/>
    <w:rsid w:val="005D2721"/>
    <w:rsid w:val="005E2E35"/>
    <w:rsid w:val="005E3132"/>
    <w:rsid w:val="005E3E20"/>
    <w:rsid w:val="005E40FE"/>
    <w:rsid w:val="005E5B9F"/>
    <w:rsid w:val="005F0F52"/>
    <w:rsid w:val="005F0FC1"/>
    <w:rsid w:val="005F14F1"/>
    <w:rsid w:val="005F1D89"/>
    <w:rsid w:val="005F25F2"/>
    <w:rsid w:val="005F55DC"/>
    <w:rsid w:val="005F7422"/>
    <w:rsid w:val="00600AB2"/>
    <w:rsid w:val="00601878"/>
    <w:rsid w:val="00601B94"/>
    <w:rsid w:val="0060295B"/>
    <w:rsid w:val="00604342"/>
    <w:rsid w:val="0060444A"/>
    <w:rsid w:val="00610AB5"/>
    <w:rsid w:val="006153A1"/>
    <w:rsid w:val="006168BE"/>
    <w:rsid w:val="00621731"/>
    <w:rsid w:val="006224A2"/>
    <w:rsid w:val="006224D7"/>
    <w:rsid w:val="00624D44"/>
    <w:rsid w:val="00627ADF"/>
    <w:rsid w:val="006301A1"/>
    <w:rsid w:val="00630E26"/>
    <w:rsid w:val="00632848"/>
    <w:rsid w:val="00633935"/>
    <w:rsid w:val="0063472E"/>
    <w:rsid w:val="006352B2"/>
    <w:rsid w:val="0063703A"/>
    <w:rsid w:val="0064546C"/>
    <w:rsid w:val="00651C49"/>
    <w:rsid w:val="00651F10"/>
    <w:rsid w:val="0065235E"/>
    <w:rsid w:val="0065333C"/>
    <w:rsid w:val="006559B4"/>
    <w:rsid w:val="006571C8"/>
    <w:rsid w:val="006602E7"/>
    <w:rsid w:val="006608AF"/>
    <w:rsid w:val="006619DC"/>
    <w:rsid w:val="006624B0"/>
    <w:rsid w:val="00662D1E"/>
    <w:rsid w:val="00663CB9"/>
    <w:rsid w:val="00667EC9"/>
    <w:rsid w:val="00671D49"/>
    <w:rsid w:val="00672A6D"/>
    <w:rsid w:val="00674A84"/>
    <w:rsid w:val="006751BE"/>
    <w:rsid w:val="00676A9B"/>
    <w:rsid w:val="0068560E"/>
    <w:rsid w:val="00685C00"/>
    <w:rsid w:val="00687312"/>
    <w:rsid w:val="00691629"/>
    <w:rsid w:val="0069206E"/>
    <w:rsid w:val="00693F8A"/>
    <w:rsid w:val="00697DE6"/>
    <w:rsid w:val="00697E7E"/>
    <w:rsid w:val="006A06B9"/>
    <w:rsid w:val="006A0C11"/>
    <w:rsid w:val="006A2784"/>
    <w:rsid w:val="006A2926"/>
    <w:rsid w:val="006A737F"/>
    <w:rsid w:val="006A7B4E"/>
    <w:rsid w:val="006B07FE"/>
    <w:rsid w:val="006B103A"/>
    <w:rsid w:val="006B5080"/>
    <w:rsid w:val="006B5920"/>
    <w:rsid w:val="006C221E"/>
    <w:rsid w:val="006C326C"/>
    <w:rsid w:val="006C4174"/>
    <w:rsid w:val="006C4C98"/>
    <w:rsid w:val="006C5940"/>
    <w:rsid w:val="006C5E20"/>
    <w:rsid w:val="006D481C"/>
    <w:rsid w:val="006D72EC"/>
    <w:rsid w:val="006E045E"/>
    <w:rsid w:val="006E17EC"/>
    <w:rsid w:val="006E2537"/>
    <w:rsid w:val="006E310F"/>
    <w:rsid w:val="006E5F3E"/>
    <w:rsid w:val="006E6662"/>
    <w:rsid w:val="006F251D"/>
    <w:rsid w:val="006F3B4E"/>
    <w:rsid w:val="006F49C9"/>
    <w:rsid w:val="006F64AF"/>
    <w:rsid w:val="00701A94"/>
    <w:rsid w:val="007039E9"/>
    <w:rsid w:val="00704D83"/>
    <w:rsid w:val="00705EB5"/>
    <w:rsid w:val="00707B8B"/>
    <w:rsid w:val="0071029A"/>
    <w:rsid w:val="00711085"/>
    <w:rsid w:val="007113B3"/>
    <w:rsid w:val="00713BC8"/>
    <w:rsid w:val="00713E32"/>
    <w:rsid w:val="007143A5"/>
    <w:rsid w:val="00714B24"/>
    <w:rsid w:val="00715C4C"/>
    <w:rsid w:val="0072114E"/>
    <w:rsid w:val="007223A4"/>
    <w:rsid w:val="00723AC2"/>
    <w:rsid w:val="007260BF"/>
    <w:rsid w:val="007266C7"/>
    <w:rsid w:val="00727A64"/>
    <w:rsid w:val="0073075D"/>
    <w:rsid w:val="00732747"/>
    <w:rsid w:val="00734A3B"/>
    <w:rsid w:val="0073538E"/>
    <w:rsid w:val="0073714A"/>
    <w:rsid w:val="00737FFA"/>
    <w:rsid w:val="007505DF"/>
    <w:rsid w:val="00750ABE"/>
    <w:rsid w:val="007529E8"/>
    <w:rsid w:val="00753AC7"/>
    <w:rsid w:val="007553B5"/>
    <w:rsid w:val="007608FA"/>
    <w:rsid w:val="00762846"/>
    <w:rsid w:val="0076396D"/>
    <w:rsid w:val="00763DC9"/>
    <w:rsid w:val="00764823"/>
    <w:rsid w:val="007649E7"/>
    <w:rsid w:val="007656AA"/>
    <w:rsid w:val="00766D2D"/>
    <w:rsid w:val="00770A37"/>
    <w:rsid w:val="007717E1"/>
    <w:rsid w:val="0077593E"/>
    <w:rsid w:val="00776FDF"/>
    <w:rsid w:val="007808A1"/>
    <w:rsid w:val="00781687"/>
    <w:rsid w:val="00787F71"/>
    <w:rsid w:val="00791443"/>
    <w:rsid w:val="00791984"/>
    <w:rsid w:val="00792EF5"/>
    <w:rsid w:val="00796573"/>
    <w:rsid w:val="007A069E"/>
    <w:rsid w:val="007A37A1"/>
    <w:rsid w:val="007A427C"/>
    <w:rsid w:val="007A6150"/>
    <w:rsid w:val="007A6242"/>
    <w:rsid w:val="007A681F"/>
    <w:rsid w:val="007A7A9A"/>
    <w:rsid w:val="007B0025"/>
    <w:rsid w:val="007B215F"/>
    <w:rsid w:val="007B4B53"/>
    <w:rsid w:val="007B4E72"/>
    <w:rsid w:val="007B76A1"/>
    <w:rsid w:val="007B7798"/>
    <w:rsid w:val="007C064E"/>
    <w:rsid w:val="007C0DEA"/>
    <w:rsid w:val="007C28E5"/>
    <w:rsid w:val="007C48FD"/>
    <w:rsid w:val="007D0BE3"/>
    <w:rsid w:val="007D2314"/>
    <w:rsid w:val="007D3451"/>
    <w:rsid w:val="007D3FB6"/>
    <w:rsid w:val="007D5994"/>
    <w:rsid w:val="007D79CA"/>
    <w:rsid w:val="007E039A"/>
    <w:rsid w:val="007E3AA2"/>
    <w:rsid w:val="007E3D65"/>
    <w:rsid w:val="007E5C41"/>
    <w:rsid w:val="007E7FAE"/>
    <w:rsid w:val="007F0427"/>
    <w:rsid w:val="007F3CE6"/>
    <w:rsid w:val="007F3D55"/>
    <w:rsid w:val="007F4EC7"/>
    <w:rsid w:val="007F5F62"/>
    <w:rsid w:val="007F7695"/>
    <w:rsid w:val="0080584B"/>
    <w:rsid w:val="0081258A"/>
    <w:rsid w:val="0081661D"/>
    <w:rsid w:val="00817596"/>
    <w:rsid w:val="00820E60"/>
    <w:rsid w:val="00821DAB"/>
    <w:rsid w:val="00823092"/>
    <w:rsid w:val="00823BC2"/>
    <w:rsid w:val="00823FBC"/>
    <w:rsid w:val="00826089"/>
    <w:rsid w:val="0082704F"/>
    <w:rsid w:val="00833F60"/>
    <w:rsid w:val="00834AB5"/>
    <w:rsid w:val="00834BAC"/>
    <w:rsid w:val="008355FA"/>
    <w:rsid w:val="00835D2E"/>
    <w:rsid w:val="008410D5"/>
    <w:rsid w:val="00841817"/>
    <w:rsid w:val="00841AA9"/>
    <w:rsid w:val="00842FAB"/>
    <w:rsid w:val="0084717A"/>
    <w:rsid w:val="00850245"/>
    <w:rsid w:val="008507E0"/>
    <w:rsid w:val="00850A0F"/>
    <w:rsid w:val="00855F45"/>
    <w:rsid w:val="0085783F"/>
    <w:rsid w:val="00860174"/>
    <w:rsid w:val="00860EAD"/>
    <w:rsid w:val="008622A1"/>
    <w:rsid w:val="008626E8"/>
    <w:rsid w:val="00870177"/>
    <w:rsid w:val="0087322D"/>
    <w:rsid w:val="008740D4"/>
    <w:rsid w:val="0087532B"/>
    <w:rsid w:val="00875926"/>
    <w:rsid w:val="008809A2"/>
    <w:rsid w:val="0088675F"/>
    <w:rsid w:val="00891546"/>
    <w:rsid w:val="0089286B"/>
    <w:rsid w:val="0089301A"/>
    <w:rsid w:val="0089485F"/>
    <w:rsid w:val="00895CA4"/>
    <w:rsid w:val="008960F5"/>
    <w:rsid w:val="00897F9E"/>
    <w:rsid w:val="008A338D"/>
    <w:rsid w:val="008A72B8"/>
    <w:rsid w:val="008B5636"/>
    <w:rsid w:val="008B7448"/>
    <w:rsid w:val="008C04B0"/>
    <w:rsid w:val="008C2D79"/>
    <w:rsid w:val="008C2E56"/>
    <w:rsid w:val="008C3685"/>
    <w:rsid w:val="008C4678"/>
    <w:rsid w:val="008C6FC0"/>
    <w:rsid w:val="008D055B"/>
    <w:rsid w:val="008D5370"/>
    <w:rsid w:val="008D5479"/>
    <w:rsid w:val="008D5C07"/>
    <w:rsid w:val="008D5C1F"/>
    <w:rsid w:val="008D7979"/>
    <w:rsid w:val="008D79C9"/>
    <w:rsid w:val="008E185D"/>
    <w:rsid w:val="008E1F52"/>
    <w:rsid w:val="008E24D8"/>
    <w:rsid w:val="008E5FC7"/>
    <w:rsid w:val="008F0190"/>
    <w:rsid w:val="008F1846"/>
    <w:rsid w:val="008F1A4F"/>
    <w:rsid w:val="008F412D"/>
    <w:rsid w:val="008F6815"/>
    <w:rsid w:val="009006C1"/>
    <w:rsid w:val="009033D8"/>
    <w:rsid w:val="009043CC"/>
    <w:rsid w:val="00910B41"/>
    <w:rsid w:val="00910EBF"/>
    <w:rsid w:val="0091147A"/>
    <w:rsid w:val="00912BE2"/>
    <w:rsid w:val="0091676C"/>
    <w:rsid w:val="00923B91"/>
    <w:rsid w:val="00924E06"/>
    <w:rsid w:val="00925CC2"/>
    <w:rsid w:val="009267CD"/>
    <w:rsid w:val="00926EBA"/>
    <w:rsid w:val="0092744F"/>
    <w:rsid w:val="00930FA6"/>
    <w:rsid w:val="00932ECB"/>
    <w:rsid w:val="00940E57"/>
    <w:rsid w:val="00942075"/>
    <w:rsid w:val="00944303"/>
    <w:rsid w:val="00945424"/>
    <w:rsid w:val="00946215"/>
    <w:rsid w:val="00951296"/>
    <w:rsid w:val="009524EB"/>
    <w:rsid w:val="00952569"/>
    <w:rsid w:val="00953D14"/>
    <w:rsid w:val="0095610D"/>
    <w:rsid w:val="0095671B"/>
    <w:rsid w:val="00956AB6"/>
    <w:rsid w:val="009602E5"/>
    <w:rsid w:val="00961E25"/>
    <w:rsid w:val="0096241D"/>
    <w:rsid w:val="00962D1E"/>
    <w:rsid w:val="00965842"/>
    <w:rsid w:val="00966DC2"/>
    <w:rsid w:val="00966ED9"/>
    <w:rsid w:val="00967832"/>
    <w:rsid w:val="009710C5"/>
    <w:rsid w:val="00971144"/>
    <w:rsid w:val="00973092"/>
    <w:rsid w:val="0097746A"/>
    <w:rsid w:val="00982048"/>
    <w:rsid w:val="00991AB8"/>
    <w:rsid w:val="00992A51"/>
    <w:rsid w:val="0099790B"/>
    <w:rsid w:val="009A0814"/>
    <w:rsid w:val="009A3F10"/>
    <w:rsid w:val="009B1270"/>
    <w:rsid w:val="009B2021"/>
    <w:rsid w:val="009B3289"/>
    <w:rsid w:val="009B39B1"/>
    <w:rsid w:val="009B6305"/>
    <w:rsid w:val="009B7C8D"/>
    <w:rsid w:val="009C1FE1"/>
    <w:rsid w:val="009C4AB7"/>
    <w:rsid w:val="009C6396"/>
    <w:rsid w:val="009C6667"/>
    <w:rsid w:val="009C6C8D"/>
    <w:rsid w:val="009C7643"/>
    <w:rsid w:val="009D0296"/>
    <w:rsid w:val="009D2A95"/>
    <w:rsid w:val="009D32B4"/>
    <w:rsid w:val="009D3A23"/>
    <w:rsid w:val="009D4A68"/>
    <w:rsid w:val="009D61B1"/>
    <w:rsid w:val="009D71E1"/>
    <w:rsid w:val="009E0564"/>
    <w:rsid w:val="009E18E5"/>
    <w:rsid w:val="009E1B4C"/>
    <w:rsid w:val="009E21AC"/>
    <w:rsid w:val="009E3BF7"/>
    <w:rsid w:val="009E535F"/>
    <w:rsid w:val="009E7544"/>
    <w:rsid w:val="009E7B6D"/>
    <w:rsid w:val="009F09BE"/>
    <w:rsid w:val="009F1A67"/>
    <w:rsid w:val="009F1AEB"/>
    <w:rsid w:val="009F3997"/>
    <w:rsid w:val="009F43BA"/>
    <w:rsid w:val="009F4591"/>
    <w:rsid w:val="009F73D1"/>
    <w:rsid w:val="009F7AD7"/>
    <w:rsid w:val="00A00185"/>
    <w:rsid w:val="00A016EE"/>
    <w:rsid w:val="00A0195C"/>
    <w:rsid w:val="00A03B48"/>
    <w:rsid w:val="00A1122B"/>
    <w:rsid w:val="00A124B1"/>
    <w:rsid w:val="00A12DA0"/>
    <w:rsid w:val="00A133C5"/>
    <w:rsid w:val="00A16DCE"/>
    <w:rsid w:val="00A173B4"/>
    <w:rsid w:val="00A1771D"/>
    <w:rsid w:val="00A20604"/>
    <w:rsid w:val="00A21F73"/>
    <w:rsid w:val="00A23B29"/>
    <w:rsid w:val="00A259DB"/>
    <w:rsid w:val="00A276D5"/>
    <w:rsid w:val="00A32C24"/>
    <w:rsid w:val="00A401FB"/>
    <w:rsid w:val="00A452DB"/>
    <w:rsid w:val="00A45CA4"/>
    <w:rsid w:val="00A50414"/>
    <w:rsid w:val="00A50C1C"/>
    <w:rsid w:val="00A53B26"/>
    <w:rsid w:val="00A55213"/>
    <w:rsid w:val="00A5682F"/>
    <w:rsid w:val="00A56A78"/>
    <w:rsid w:val="00A57301"/>
    <w:rsid w:val="00A57B04"/>
    <w:rsid w:val="00A601C2"/>
    <w:rsid w:val="00A61B4A"/>
    <w:rsid w:val="00A622AF"/>
    <w:rsid w:val="00A6494F"/>
    <w:rsid w:val="00A65A80"/>
    <w:rsid w:val="00A6611C"/>
    <w:rsid w:val="00A664A0"/>
    <w:rsid w:val="00A67630"/>
    <w:rsid w:val="00A70642"/>
    <w:rsid w:val="00A71A61"/>
    <w:rsid w:val="00A739A3"/>
    <w:rsid w:val="00A7476F"/>
    <w:rsid w:val="00A762F9"/>
    <w:rsid w:val="00A76B67"/>
    <w:rsid w:val="00A77762"/>
    <w:rsid w:val="00A8156D"/>
    <w:rsid w:val="00A82A2E"/>
    <w:rsid w:val="00A82B35"/>
    <w:rsid w:val="00A853D9"/>
    <w:rsid w:val="00A85ED6"/>
    <w:rsid w:val="00A87FB1"/>
    <w:rsid w:val="00A906E3"/>
    <w:rsid w:val="00A90F91"/>
    <w:rsid w:val="00A94C16"/>
    <w:rsid w:val="00A94ECA"/>
    <w:rsid w:val="00A97438"/>
    <w:rsid w:val="00AA6B67"/>
    <w:rsid w:val="00AA7AC5"/>
    <w:rsid w:val="00AB0426"/>
    <w:rsid w:val="00AB111A"/>
    <w:rsid w:val="00AB38EE"/>
    <w:rsid w:val="00AB4615"/>
    <w:rsid w:val="00AB48CC"/>
    <w:rsid w:val="00AB49A3"/>
    <w:rsid w:val="00AB55A4"/>
    <w:rsid w:val="00AB6530"/>
    <w:rsid w:val="00AB66D2"/>
    <w:rsid w:val="00AB7AC3"/>
    <w:rsid w:val="00AB7D1C"/>
    <w:rsid w:val="00AC05F3"/>
    <w:rsid w:val="00AC643A"/>
    <w:rsid w:val="00AC763B"/>
    <w:rsid w:val="00AD2A9B"/>
    <w:rsid w:val="00AD2E4A"/>
    <w:rsid w:val="00AD572D"/>
    <w:rsid w:val="00AD58EB"/>
    <w:rsid w:val="00AE027E"/>
    <w:rsid w:val="00AE07F8"/>
    <w:rsid w:val="00AE0E6C"/>
    <w:rsid w:val="00AE131F"/>
    <w:rsid w:val="00AE3F57"/>
    <w:rsid w:val="00AE55F0"/>
    <w:rsid w:val="00AF279C"/>
    <w:rsid w:val="00AF3967"/>
    <w:rsid w:val="00AF511E"/>
    <w:rsid w:val="00B05CBA"/>
    <w:rsid w:val="00B06100"/>
    <w:rsid w:val="00B06E6E"/>
    <w:rsid w:val="00B13163"/>
    <w:rsid w:val="00B132F9"/>
    <w:rsid w:val="00B21A06"/>
    <w:rsid w:val="00B21BAC"/>
    <w:rsid w:val="00B2380C"/>
    <w:rsid w:val="00B24A8B"/>
    <w:rsid w:val="00B27EEB"/>
    <w:rsid w:val="00B303FF"/>
    <w:rsid w:val="00B347EC"/>
    <w:rsid w:val="00B37487"/>
    <w:rsid w:val="00B40BE2"/>
    <w:rsid w:val="00B4390A"/>
    <w:rsid w:val="00B43E39"/>
    <w:rsid w:val="00B44BA5"/>
    <w:rsid w:val="00B45A42"/>
    <w:rsid w:val="00B45ED1"/>
    <w:rsid w:val="00B475C7"/>
    <w:rsid w:val="00B51B0E"/>
    <w:rsid w:val="00B53A33"/>
    <w:rsid w:val="00B6003C"/>
    <w:rsid w:val="00B62030"/>
    <w:rsid w:val="00B6348F"/>
    <w:rsid w:val="00B64F1F"/>
    <w:rsid w:val="00B667C5"/>
    <w:rsid w:val="00B66CB1"/>
    <w:rsid w:val="00B72197"/>
    <w:rsid w:val="00B7467A"/>
    <w:rsid w:val="00B81452"/>
    <w:rsid w:val="00B8288A"/>
    <w:rsid w:val="00B8649F"/>
    <w:rsid w:val="00B86E24"/>
    <w:rsid w:val="00B86FAD"/>
    <w:rsid w:val="00B9083C"/>
    <w:rsid w:val="00B9104A"/>
    <w:rsid w:val="00B91096"/>
    <w:rsid w:val="00B915E6"/>
    <w:rsid w:val="00B939A0"/>
    <w:rsid w:val="00B93F18"/>
    <w:rsid w:val="00B94B59"/>
    <w:rsid w:val="00B96FE1"/>
    <w:rsid w:val="00BA0232"/>
    <w:rsid w:val="00BA56C9"/>
    <w:rsid w:val="00BA7FC6"/>
    <w:rsid w:val="00BB0762"/>
    <w:rsid w:val="00BB151D"/>
    <w:rsid w:val="00BB2885"/>
    <w:rsid w:val="00BB436C"/>
    <w:rsid w:val="00BB50DE"/>
    <w:rsid w:val="00BC14B7"/>
    <w:rsid w:val="00BC150B"/>
    <w:rsid w:val="00BC5CB9"/>
    <w:rsid w:val="00BC65A3"/>
    <w:rsid w:val="00BD10FB"/>
    <w:rsid w:val="00BD24CF"/>
    <w:rsid w:val="00BD526F"/>
    <w:rsid w:val="00BD5631"/>
    <w:rsid w:val="00BD6354"/>
    <w:rsid w:val="00BD6C27"/>
    <w:rsid w:val="00BD7D8B"/>
    <w:rsid w:val="00BE03DF"/>
    <w:rsid w:val="00BE3392"/>
    <w:rsid w:val="00BE33BC"/>
    <w:rsid w:val="00BE351E"/>
    <w:rsid w:val="00BE5A64"/>
    <w:rsid w:val="00BF09CE"/>
    <w:rsid w:val="00BF1443"/>
    <w:rsid w:val="00BF156D"/>
    <w:rsid w:val="00BF3466"/>
    <w:rsid w:val="00BF6586"/>
    <w:rsid w:val="00BF673D"/>
    <w:rsid w:val="00BF7956"/>
    <w:rsid w:val="00C00E63"/>
    <w:rsid w:val="00C014EE"/>
    <w:rsid w:val="00C01762"/>
    <w:rsid w:val="00C03B44"/>
    <w:rsid w:val="00C054DC"/>
    <w:rsid w:val="00C067B1"/>
    <w:rsid w:val="00C07BD4"/>
    <w:rsid w:val="00C165CF"/>
    <w:rsid w:val="00C1697A"/>
    <w:rsid w:val="00C175E7"/>
    <w:rsid w:val="00C2089E"/>
    <w:rsid w:val="00C20F33"/>
    <w:rsid w:val="00C2257F"/>
    <w:rsid w:val="00C238FB"/>
    <w:rsid w:val="00C25B2C"/>
    <w:rsid w:val="00C31188"/>
    <w:rsid w:val="00C333FC"/>
    <w:rsid w:val="00C3383D"/>
    <w:rsid w:val="00C345F8"/>
    <w:rsid w:val="00C360AE"/>
    <w:rsid w:val="00C37612"/>
    <w:rsid w:val="00C42FE7"/>
    <w:rsid w:val="00C438DF"/>
    <w:rsid w:val="00C45260"/>
    <w:rsid w:val="00C51245"/>
    <w:rsid w:val="00C5282D"/>
    <w:rsid w:val="00C557D8"/>
    <w:rsid w:val="00C557DF"/>
    <w:rsid w:val="00C642B9"/>
    <w:rsid w:val="00C64CBD"/>
    <w:rsid w:val="00C70930"/>
    <w:rsid w:val="00C71F44"/>
    <w:rsid w:val="00C73A53"/>
    <w:rsid w:val="00C764C5"/>
    <w:rsid w:val="00C804E4"/>
    <w:rsid w:val="00C815E7"/>
    <w:rsid w:val="00C822C7"/>
    <w:rsid w:val="00C82BB7"/>
    <w:rsid w:val="00C82CEE"/>
    <w:rsid w:val="00C834FB"/>
    <w:rsid w:val="00C86443"/>
    <w:rsid w:val="00C92128"/>
    <w:rsid w:val="00C92D7C"/>
    <w:rsid w:val="00CA0799"/>
    <w:rsid w:val="00CA7604"/>
    <w:rsid w:val="00CB0178"/>
    <w:rsid w:val="00CB54AE"/>
    <w:rsid w:val="00CB5B39"/>
    <w:rsid w:val="00CB5D39"/>
    <w:rsid w:val="00CB7651"/>
    <w:rsid w:val="00CC1044"/>
    <w:rsid w:val="00CC2D3F"/>
    <w:rsid w:val="00CC4C89"/>
    <w:rsid w:val="00CC5BC9"/>
    <w:rsid w:val="00CC5EE2"/>
    <w:rsid w:val="00CC6870"/>
    <w:rsid w:val="00CC71B9"/>
    <w:rsid w:val="00CD1CD3"/>
    <w:rsid w:val="00CD218D"/>
    <w:rsid w:val="00CD3F82"/>
    <w:rsid w:val="00CD44FD"/>
    <w:rsid w:val="00CD644B"/>
    <w:rsid w:val="00CE2421"/>
    <w:rsid w:val="00CE31CB"/>
    <w:rsid w:val="00CE3649"/>
    <w:rsid w:val="00CE3B73"/>
    <w:rsid w:val="00CE4F21"/>
    <w:rsid w:val="00CF1645"/>
    <w:rsid w:val="00CF1999"/>
    <w:rsid w:val="00CF265C"/>
    <w:rsid w:val="00CF28A5"/>
    <w:rsid w:val="00CF5C58"/>
    <w:rsid w:val="00CF6FFB"/>
    <w:rsid w:val="00D013AB"/>
    <w:rsid w:val="00D01A8F"/>
    <w:rsid w:val="00D03F10"/>
    <w:rsid w:val="00D046DE"/>
    <w:rsid w:val="00D0758A"/>
    <w:rsid w:val="00D07671"/>
    <w:rsid w:val="00D12845"/>
    <w:rsid w:val="00D1383F"/>
    <w:rsid w:val="00D14264"/>
    <w:rsid w:val="00D164B3"/>
    <w:rsid w:val="00D16C99"/>
    <w:rsid w:val="00D224DD"/>
    <w:rsid w:val="00D25AD4"/>
    <w:rsid w:val="00D2763A"/>
    <w:rsid w:val="00D31492"/>
    <w:rsid w:val="00D3356E"/>
    <w:rsid w:val="00D34B9F"/>
    <w:rsid w:val="00D36764"/>
    <w:rsid w:val="00D37428"/>
    <w:rsid w:val="00D37C9F"/>
    <w:rsid w:val="00D4081D"/>
    <w:rsid w:val="00D4205B"/>
    <w:rsid w:val="00D42590"/>
    <w:rsid w:val="00D42D1A"/>
    <w:rsid w:val="00D4317B"/>
    <w:rsid w:val="00D44065"/>
    <w:rsid w:val="00D441B5"/>
    <w:rsid w:val="00D44478"/>
    <w:rsid w:val="00D44DF9"/>
    <w:rsid w:val="00D4554D"/>
    <w:rsid w:val="00D46E06"/>
    <w:rsid w:val="00D479A5"/>
    <w:rsid w:val="00D47E1E"/>
    <w:rsid w:val="00D51E27"/>
    <w:rsid w:val="00D52164"/>
    <w:rsid w:val="00D52238"/>
    <w:rsid w:val="00D529E3"/>
    <w:rsid w:val="00D566FD"/>
    <w:rsid w:val="00D57DC8"/>
    <w:rsid w:val="00D57F1A"/>
    <w:rsid w:val="00D623EE"/>
    <w:rsid w:val="00D63189"/>
    <w:rsid w:val="00D6319A"/>
    <w:rsid w:val="00D67B0A"/>
    <w:rsid w:val="00D725F4"/>
    <w:rsid w:val="00D742E1"/>
    <w:rsid w:val="00D808A6"/>
    <w:rsid w:val="00D814C8"/>
    <w:rsid w:val="00D815B8"/>
    <w:rsid w:val="00D81E2E"/>
    <w:rsid w:val="00D82E3C"/>
    <w:rsid w:val="00D83476"/>
    <w:rsid w:val="00D86B74"/>
    <w:rsid w:val="00D86C9A"/>
    <w:rsid w:val="00D92954"/>
    <w:rsid w:val="00D93FA5"/>
    <w:rsid w:val="00D94262"/>
    <w:rsid w:val="00D95184"/>
    <w:rsid w:val="00D95F9A"/>
    <w:rsid w:val="00D96510"/>
    <w:rsid w:val="00D97DBA"/>
    <w:rsid w:val="00D97E19"/>
    <w:rsid w:val="00DA15AF"/>
    <w:rsid w:val="00DA4C2E"/>
    <w:rsid w:val="00DA7D25"/>
    <w:rsid w:val="00DB02B3"/>
    <w:rsid w:val="00DB15A5"/>
    <w:rsid w:val="00DB29F2"/>
    <w:rsid w:val="00DB37E2"/>
    <w:rsid w:val="00DB4168"/>
    <w:rsid w:val="00DB5C89"/>
    <w:rsid w:val="00DC0880"/>
    <w:rsid w:val="00DC0FF8"/>
    <w:rsid w:val="00DC6E19"/>
    <w:rsid w:val="00DC7F4D"/>
    <w:rsid w:val="00DD12BC"/>
    <w:rsid w:val="00DD6131"/>
    <w:rsid w:val="00DD650B"/>
    <w:rsid w:val="00DD68AD"/>
    <w:rsid w:val="00DD7579"/>
    <w:rsid w:val="00DE1BDE"/>
    <w:rsid w:val="00DE3191"/>
    <w:rsid w:val="00DE4AB2"/>
    <w:rsid w:val="00DE517A"/>
    <w:rsid w:val="00DE5F48"/>
    <w:rsid w:val="00DE6CDD"/>
    <w:rsid w:val="00DE6D8B"/>
    <w:rsid w:val="00DF10FA"/>
    <w:rsid w:val="00DF1ACA"/>
    <w:rsid w:val="00DF4A08"/>
    <w:rsid w:val="00DF75B5"/>
    <w:rsid w:val="00DF7B67"/>
    <w:rsid w:val="00E0046D"/>
    <w:rsid w:val="00E0145A"/>
    <w:rsid w:val="00E01D72"/>
    <w:rsid w:val="00E02B9F"/>
    <w:rsid w:val="00E02CDC"/>
    <w:rsid w:val="00E11C2A"/>
    <w:rsid w:val="00E12CE6"/>
    <w:rsid w:val="00E163A5"/>
    <w:rsid w:val="00E16625"/>
    <w:rsid w:val="00E23423"/>
    <w:rsid w:val="00E23810"/>
    <w:rsid w:val="00E23AF9"/>
    <w:rsid w:val="00E32D34"/>
    <w:rsid w:val="00E33AC6"/>
    <w:rsid w:val="00E34884"/>
    <w:rsid w:val="00E34F37"/>
    <w:rsid w:val="00E35AD4"/>
    <w:rsid w:val="00E41684"/>
    <w:rsid w:val="00E42674"/>
    <w:rsid w:val="00E428AE"/>
    <w:rsid w:val="00E4389F"/>
    <w:rsid w:val="00E463D9"/>
    <w:rsid w:val="00E47666"/>
    <w:rsid w:val="00E53260"/>
    <w:rsid w:val="00E53373"/>
    <w:rsid w:val="00E53936"/>
    <w:rsid w:val="00E5501D"/>
    <w:rsid w:val="00E557D6"/>
    <w:rsid w:val="00E5742D"/>
    <w:rsid w:val="00E57E2C"/>
    <w:rsid w:val="00E57E6B"/>
    <w:rsid w:val="00E619BA"/>
    <w:rsid w:val="00E677B7"/>
    <w:rsid w:val="00E71397"/>
    <w:rsid w:val="00E71AC3"/>
    <w:rsid w:val="00E764B8"/>
    <w:rsid w:val="00E7689C"/>
    <w:rsid w:val="00E76DEF"/>
    <w:rsid w:val="00E8345A"/>
    <w:rsid w:val="00E86AC1"/>
    <w:rsid w:val="00E87132"/>
    <w:rsid w:val="00E8733C"/>
    <w:rsid w:val="00E90AE1"/>
    <w:rsid w:val="00E92C2A"/>
    <w:rsid w:val="00E92E86"/>
    <w:rsid w:val="00E92EDF"/>
    <w:rsid w:val="00E95483"/>
    <w:rsid w:val="00E95AA4"/>
    <w:rsid w:val="00E96101"/>
    <w:rsid w:val="00E973EA"/>
    <w:rsid w:val="00EA0525"/>
    <w:rsid w:val="00EA2824"/>
    <w:rsid w:val="00EA4D6D"/>
    <w:rsid w:val="00EA53E4"/>
    <w:rsid w:val="00EA56A8"/>
    <w:rsid w:val="00EA6EB1"/>
    <w:rsid w:val="00EB06FE"/>
    <w:rsid w:val="00EB2994"/>
    <w:rsid w:val="00EB29F9"/>
    <w:rsid w:val="00EB2D60"/>
    <w:rsid w:val="00EB3F9C"/>
    <w:rsid w:val="00EB6004"/>
    <w:rsid w:val="00EB66A7"/>
    <w:rsid w:val="00EB7B58"/>
    <w:rsid w:val="00EC0621"/>
    <w:rsid w:val="00EC6212"/>
    <w:rsid w:val="00EC7AA3"/>
    <w:rsid w:val="00ED10B1"/>
    <w:rsid w:val="00ED3135"/>
    <w:rsid w:val="00ED3332"/>
    <w:rsid w:val="00ED48B3"/>
    <w:rsid w:val="00EE40CC"/>
    <w:rsid w:val="00EE4557"/>
    <w:rsid w:val="00EE531F"/>
    <w:rsid w:val="00EE5AE2"/>
    <w:rsid w:val="00EE5BDD"/>
    <w:rsid w:val="00EF0F52"/>
    <w:rsid w:val="00EF1829"/>
    <w:rsid w:val="00EF183F"/>
    <w:rsid w:val="00EF40D4"/>
    <w:rsid w:val="00F016C3"/>
    <w:rsid w:val="00F0196B"/>
    <w:rsid w:val="00F03265"/>
    <w:rsid w:val="00F03ACA"/>
    <w:rsid w:val="00F05212"/>
    <w:rsid w:val="00F05CC4"/>
    <w:rsid w:val="00F06A35"/>
    <w:rsid w:val="00F11685"/>
    <w:rsid w:val="00F12016"/>
    <w:rsid w:val="00F124CC"/>
    <w:rsid w:val="00F12AB1"/>
    <w:rsid w:val="00F12AD0"/>
    <w:rsid w:val="00F14DB9"/>
    <w:rsid w:val="00F15E05"/>
    <w:rsid w:val="00F16F77"/>
    <w:rsid w:val="00F17992"/>
    <w:rsid w:val="00F25CC7"/>
    <w:rsid w:val="00F25DB0"/>
    <w:rsid w:val="00F26325"/>
    <w:rsid w:val="00F26563"/>
    <w:rsid w:val="00F27B96"/>
    <w:rsid w:val="00F308BE"/>
    <w:rsid w:val="00F329D0"/>
    <w:rsid w:val="00F33A9D"/>
    <w:rsid w:val="00F34B93"/>
    <w:rsid w:val="00F356F7"/>
    <w:rsid w:val="00F35B4D"/>
    <w:rsid w:val="00F375CD"/>
    <w:rsid w:val="00F3771A"/>
    <w:rsid w:val="00F42185"/>
    <w:rsid w:val="00F42B75"/>
    <w:rsid w:val="00F4392D"/>
    <w:rsid w:val="00F45FB5"/>
    <w:rsid w:val="00F45FBA"/>
    <w:rsid w:val="00F462FC"/>
    <w:rsid w:val="00F53D04"/>
    <w:rsid w:val="00F54E8D"/>
    <w:rsid w:val="00F56DAF"/>
    <w:rsid w:val="00F57290"/>
    <w:rsid w:val="00F6021C"/>
    <w:rsid w:val="00F6076A"/>
    <w:rsid w:val="00F623B0"/>
    <w:rsid w:val="00F6289D"/>
    <w:rsid w:val="00F64844"/>
    <w:rsid w:val="00F70512"/>
    <w:rsid w:val="00F72231"/>
    <w:rsid w:val="00F722F0"/>
    <w:rsid w:val="00F73BE7"/>
    <w:rsid w:val="00F76962"/>
    <w:rsid w:val="00F7731A"/>
    <w:rsid w:val="00F82647"/>
    <w:rsid w:val="00F83C77"/>
    <w:rsid w:val="00F92DBF"/>
    <w:rsid w:val="00F93A0B"/>
    <w:rsid w:val="00F93EEF"/>
    <w:rsid w:val="00F96D5C"/>
    <w:rsid w:val="00F96ED7"/>
    <w:rsid w:val="00F97F26"/>
    <w:rsid w:val="00FA2294"/>
    <w:rsid w:val="00FA714D"/>
    <w:rsid w:val="00FA7A71"/>
    <w:rsid w:val="00FA7CF3"/>
    <w:rsid w:val="00FB24B9"/>
    <w:rsid w:val="00FB2984"/>
    <w:rsid w:val="00FB2E29"/>
    <w:rsid w:val="00FB2F06"/>
    <w:rsid w:val="00FB3ABA"/>
    <w:rsid w:val="00FB4E7E"/>
    <w:rsid w:val="00FB74D8"/>
    <w:rsid w:val="00FC0645"/>
    <w:rsid w:val="00FC13CA"/>
    <w:rsid w:val="00FC30F6"/>
    <w:rsid w:val="00FC349A"/>
    <w:rsid w:val="00FC3609"/>
    <w:rsid w:val="00FC565C"/>
    <w:rsid w:val="00FC6D49"/>
    <w:rsid w:val="00FC76C1"/>
    <w:rsid w:val="00FC7E7E"/>
    <w:rsid w:val="00FD01E7"/>
    <w:rsid w:val="00FD04E7"/>
    <w:rsid w:val="00FD1E0C"/>
    <w:rsid w:val="00FD27A6"/>
    <w:rsid w:val="00FD2F84"/>
    <w:rsid w:val="00FD3785"/>
    <w:rsid w:val="00FD408B"/>
    <w:rsid w:val="00FD508B"/>
    <w:rsid w:val="00FD70E3"/>
    <w:rsid w:val="00FD79B2"/>
    <w:rsid w:val="00FE2012"/>
    <w:rsid w:val="00FE432C"/>
    <w:rsid w:val="00FE53D3"/>
    <w:rsid w:val="00FE5E89"/>
    <w:rsid w:val="00FE612E"/>
    <w:rsid w:val="00FF3C05"/>
    <w:rsid w:val="00FF447C"/>
    <w:rsid w:val="00FF696F"/>
    <w:rsid w:val="00FF797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0B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Metin"/>
    <w:qFormat/>
    <w:rsid w:val="00B475C7"/>
    <w:pPr>
      <w:spacing w:after="0" w:line="240" w:lineRule="auto"/>
      <w:ind w:firstLine="709"/>
      <w:jc w:val="both"/>
    </w:pPr>
    <w:rPr>
      <w:rFonts w:ascii="Times New Roman" w:hAnsi="Times New Roman"/>
    </w:rPr>
  </w:style>
  <w:style w:type="paragraph" w:styleId="Balk1">
    <w:name w:val="heading 1"/>
    <w:basedOn w:val="Normal"/>
    <w:next w:val="Normal"/>
    <w:link w:val="Balk1Char"/>
    <w:uiPriority w:val="99"/>
    <w:qFormat/>
    <w:rsid w:val="00EB2994"/>
    <w:pPr>
      <w:keepNext/>
      <w:keepLines/>
      <w:spacing w:before="240" w:after="240"/>
      <w:ind w:firstLine="0"/>
      <w:outlineLvl w:val="0"/>
    </w:pPr>
    <w:rPr>
      <w:rFonts w:eastAsiaTheme="majorEastAsia" w:cstheme="majorBidi"/>
      <w:b/>
      <w:color w:val="000000" w:themeColor="text1"/>
      <w:szCs w:val="32"/>
    </w:rPr>
  </w:style>
  <w:style w:type="paragraph" w:styleId="Balk2">
    <w:name w:val="heading 2"/>
    <w:basedOn w:val="Normal"/>
    <w:next w:val="Normal"/>
    <w:link w:val="Balk2Char"/>
    <w:uiPriority w:val="99"/>
    <w:unhideWhenUsed/>
    <w:qFormat/>
    <w:rsid w:val="00EB2994"/>
    <w:pPr>
      <w:keepNext/>
      <w:keepLines/>
      <w:spacing w:before="240" w:after="120"/>
      <w:ind w:firstLine="0"/>
      <w:outlineLvl w:val="1"/>
    </w:pPr>
    <w:rPr>
      <w:rFonts w:eastAsiaTheme="majorEastAsia" w:cstheme="majorBidi"/>
      <w:b/>
      <w:szCs w:val="26"/>
    </w:rPr>
  </w:style>
  <w:style w:type="paragraph" w:styleId="Balk3">
    <w:name w:val="heading 3"/>
    <w:basedOn w:val="Normal"/>
    <w:next w:val="Normal"/>
    <w:link w:val="Balk3Char"/>
    <w:uiPriority w:val="99"/>
    <w:unhideWhenUsed/>
    <w:qFormat/>
    <w:rsid w:val="00BF6586"/>
    <w:pPr>
      <w:keepNext/>
      <w:keepLines/>
      <w:spacing w:before="120" w:after="120"/>
      <w:ind w:firstLine="0"/>
      <w:outlineLvl w:val="2"/>
    </w:pPr>
    <w:rPr>
      <w:rFonts w:eastAsiaTheme="majorEastAsia" w:cstheme="majorBidi"/>
      <w:b/>
      <w:i/>
      <w:szCs w:val="24"/>
    </w:rPr>
  </w:style>
  <w:style w:type="paragraph" w:styleId="Balk4">
    <w:name w:val="heading 4"/>
    <w:basedOn w:val="Normal"/>
    <w:next w:val="Normal"/>
    <w:link w:val="Balk4Char"/>
    <w:uiPriority w:val="99"/>
    <w:qFormat/>
    <w:rsid w:val="0014054E"/>
    <w:pPr>
      <w:keepNext/>
      <w:keepLines/>
      <w:spacing w:before="200"/>
      <w:ind w:firstLine="0"/>
      <w:jc w:val="left"/>
      <w:outlineLvl w:val="3"/>
    </w:pPr>
    <w:rPr>
      <w:rFonts w:ascii="Tahoma" w:eastAsia="Times New Roman" w:hAnsi="Tahoma" w:cs="Times New Roman"/>
      <w:b/>
      <w:bCs/>
      <w:i/>
      <w:iCs/>
      <w:sz w:val="24"/>
      <w:lang w:eastAsia="en-US"/>
    </w:rPr>
  </w:style>
  <w:style w:type="paragraph" w:styleId="Balk5">
    <w:name w:val="heading 5"/>
    <w:basedOn w:val="Normal"/>
    <w:next w:val="Normal"/>
    <w:link w:val="Balk5Char"/>
    <w:uiPriority w:val="99"/>
    <w:qFormat/>
    <w:rsid w:val="0014054E"/>
    <w:pPr>
      <w:keepNext/>
      <w:keepLines/>
      <w:spacing w:before="200"/>
      <w:ind w:firstLine="0"/>
      <w:jc w:val="left"/>
      <w:outlineLvl w:val="4"/>
    </w:pPr>
    <w:rPr>
      <w:rFonts w:ascii="Tahoma" w:eastAsia="Times New Roman" w:hAnsi="Tahoma" w:cs="Times New Roman"/>
      <w:i/>
      <w:sz w:val="24"/>
      <w:u w:val="single"/>
      <w:lang w:eastAsia="en-US"/>
    </w:rPr>
  </w:style>
  <w:style w:type="paragraph" w:styleId="Balk6">
    <w:name w:val="heading 6"/>
    <w:basedOn w:val="Normal"/>
    <w:next w:val="Normal"/>
    <w:link w:val="Balk6Char"/>
    <w:uiPriority w:val="99"/>
    <w:qFormat/>
    <w:rsid w:val="0014054E"/>
    <w:pPr>
      <w:keepNext/>
      <w:keepLines/>
      <w:spacing w:before="200"/>
      <w:ind w:firstLine="0"/>
      <w:jc w:val="left"/>
      <w:outlineLvl w:val="5"/>
    </w:pPr>
    <w:rPr>
      <w:rFonts w:ascii="Tahoma" w:eastAsia="Times New Roman" w:hAnsi="Tahoma" w:cs="Times New Roman"/>
      <w:b/>
      <w:i/>
      <w:iCs/>
      <w:color w:val="243F60"/>
      <w:sz w:val="32"/>
      <w:lang w:eastAsia="en-US"/>
    </w:rPr>
  </w:style>
  <w:style w:type="paragraph" w:styleId="Balk7">
    <w:name w:val="heading 7"/>
    <w:basedOn w:val="Normal"/>
    <w:next w:val="Normal"/>
    <w:link w:val="Balk7Char"/>
    <w:uiPriority w:val="99"/>
    <w:qFormat/>
    <w:rsid w:val="0014054E"/>
    <w:pPr>
      <w:keepNext/>
      <w:keepLines/>
      <w:spacing w:before="200"/>
      <w:ind w:firstLine="0"/>
      <w:jc w:val="left"/>
      <w:outlineLvl w:val="6"/>
    </w:pPr>
    <w:rPr>
      <w:rFonts w:ascii="Tahoma" w:eastAsia="Times New Roman" w:hAnsi="Tahoma" w:cs="Times New Roman"/>
      <w:b/>
      <w:i/>
      <w:iCs/>
      <w:color w:val="404040"/>
      <w:sz w:val="32"/>
      <w:lang w:eastAsia="en-US"/>
    </w:rPr>
  </w:style>
  <w:style w:type="paragraph" w:styleId="Balk8">
    <w:name w:val="heading 8"/>
    <w:basedOn w:val="Normal"/>
    <w:next w:val="Normal"/>
    <w:link w:val="Balk8Char"/>
    <w:uiPriority w:val="99"/>
    <w:qFormat/>
    <w:rsid w:val="0014054E"/>
    <w:pPr>
      <w:keepNext/>
      <w:keepLines/>
      <w:spacing w:before="200"/>
      <w:ind w:firstLine="0"/>
      <w:jc w:val="left"/>
      <w:outlineLvl w:val="7"/>
    </w:pPr>
    <w:rPr>
      <w:rFonts w:ascii="Tahoma" w:eastAsia="Times New Roman" w:hAnsi="Tahoma" w:cs="Times New Roman"/>
      <w:b/>
      <w:color w:val="404040"/>
      <w:sz w:val="32"/>
      <w:szCs w:val="20"/>
      <w:lang w:eastAsia="en-US"/>
    </w:rPr>
  </w:style>
  <w:style w:type="paragraph" w:styleId="Balk9">
    <w:name w:val="heading 9"/>
    <w:basedOn w:val="Normal"/>
    <w:next w:val="Normal"/>
    <w:link w:val="Balk9Char"/>
    <w:uiPriority w:val="99"/>
    <w:qFormat/>
    <w:rsid w:val="0014054E"/>
    <w:pPr>
      <w:keepNext/>
      <w:keepLines/>
      <w:spacing w:before="200"/>
      <w:ind w:firstLine="0"/>
      <w:jc w:val="left"/>
      <w:outlineLvl w:val="8"/>
    </w:pPr>
    <w:rPr>
      <w:rFonts w:ascii="Tahoma" w:eastAsia="Times New Roman" w:hAnsi="Tahoma" w:cs="Times New Roman"/>
      <w:b/>
      <w:i/>
      <w:iCs/>
      <w:color w:val="404040"/>
      <w:sz w:val="32"/>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EB2994"/>
    <w:rPr>
      <w:rFonts w:ascii="Times New Roman" w:eastAsiaTheme="majorEastAsia" w:hAnsi="Times New Roman" w:cstheme="majorBidi"/>
      <w:b/>
      <w:color w:val="000000" w:themeColor="text1"/>
      <w:szCs w:val="32"/>
    </w:rPr>
  </w:style>
  <w:style w:type="character" w:customStyle="1" w:styleId="Balk2Char">
    <w:name w:val="Başlık 2 Char"/>
    <w:basedOn w:val="VarsaylanParagrafYazTipi"/>
    <w:link w:val="Balk2"/>
    <w:uiPriority w:val="99"/>
    <w:rsid w:val="00EB2994"/>
    <w:rPr>
      <w:rFonts w:ascii="Times New Roman" w:eastAsiaTheme="majorEastAsia" w:hAnsi="Times New Roman" w:cstheme="majorBidi"/>
      <w:b/>
      <w:szCs w:val="26"/>
    </w:rPr>
  </w:style>
  <w:style w:type="character" w:customStyle="1" w:styleId="Balk3Char">
    <w:name w:val="Başlık 3 Char"/>
    <w:basedOn w:val="VarsaylanParagrafYazTipi"/>
    <w:link w:val="Balk3"/>
    <w:uiPriority w:val="99"/>
    <w:rsid w:val="00BF6586"/>
    <w:rPr>
      <w:rFonts w:ascii="Times New Roman" w:eastAsiaTheme="majorEastAsia" w:hAnsi="Times New Roman" w:cstheme="majorBidi"/>
      <w:b/>
      <w:i/>
      <w:szCs w:val="24"/>
    </w:rPr>
  </w:style>
  <w:style w:type="character" w:customStyle="1" w:styleId="Balk4Char">
    <w:name w:val="Başlık 4 Char"/>
    <w:basedOn w:val="VarsaylanParagrafYazTipi"/>
    <w:link w:val="Balk4"/>
    <w:uiPriority w:val="99"/>
    <w:rsid w:val="0014054E"/>
    <w:rPr>
      <w:rFonts w:ascii="Tahoma" w:eastAsia="Times New Roman" w:hAnsi="Tahoma" w:cs="Times New Roman"/>
      <w:b/>
      <w:bCs/>
      <w:i/>
      <w:iCs/>
      <w:sz w:val="24"/>
      <w:lang w:eastAsia="en-US"/>
    </w:rPr>
  </w:style>
  <w:style w:type="character" w:customStyle="1" w:styleId="Balk5Char">
    <w:name w:val="Başlık 5 Char"/>
    <w:basedOn w:val="VarsaylanParagrafYazTipi"/>
    <w:link w:val="Balk5"/>
    <w:uiPriority w:val="99"/>
    <w:rsid w:val="0014054E"/>
    <w:rPr>
      <w:rFonts w:ascii="Tahoma" w:eastAsia="Times New Roman" w:hAnsi="Tahoma" w:cs="Times New Roman"/>
      <w:i/>
      <w:sz w:val="24"/>
      <w:u w:val="single"/>
      <w:lang w:eastAsia="en-US"/>
    </w:rPr>
  </w:style>
  <w:style w:type="character" w:customStyle="1" w:styleId="Balk6Char">
    <w:name w:val="Başlık 6 Char"/>
    <w:basedOn w:val="VarsaylanParagrafYazTipi"/>
    <w:link w:val="Balk6"/>
    <w:uiPriority w:val="99"/>
    <w:rsid w:val="0014054E"/>
    <w:rPr>
      <w:rFonts w:ascii="Tahoma" w:eastAsia="Times New Roman" w:hAnsi="Tahoma" w:cs="Times New Roman"/>
      <w:b/>
      <w:i/>
      <w:iCs/>
      <w:color w:val="243F60"/>
      <w:sz w:val="32"/>
      <w:lang w:eastAsia="en-US"/>
    </w:rPr>
  </w:style>
  <w:style w:type="character" w:customStyle="1" w:styleId="Balk7Char">
    <w:name w:val="Başlık 7 Char"/>
    <w:basedOn w:val="VarsaylanParagrafYazTipi"/>
    <w:link w:val="Balk7"/>
    <w:uiPriority w:val="99"/>
    <w:rsid w:val="0014054E"/>
    <w:rPr>
      <w:rFonts w:ascii="Tahoma" w:eastAsia="Times New Roman" w:hAnsi="Tahoma" w:cs="Times New Roman"/>
      <w:b/>
      <w:i/>
      <w:iCs/>
      <w:color w:val="404040"/>
      <w:sz w:val="32"/>
      <w:lang w:eastAsia="en-US"/>
    </w:rPr>
  </w:style>
  <w:style w:type="character" w:customStyle="1" w:styleId="Balk8Char">
    <w:name w:val="Başlık 8 Char"/>
    <w:basedOn w:val="VarsaylanParagrafYazTipi"/>
    <w:link w:val="Balk8"/>
    <w:uiPriority w:val="99"/>
    <w:rsid w:val="0014054E"/>
    <w:rPr>
      <w:rFonts w:ascii="Tahoma" w:eastAsia="Times New Roman" w:hAnsi="Tahoma" w:cs="Times New Roman"/>
      <w:b/>
      <w:color w:val="404040"/>
      <w:sz w:val="32"/>
      <w:szCs w:val="20"/>
      <w:lang w:eastAsia="en-US"/>
    </w:rPr>
  </w:style>
  <w:style w:type="character" w:customStyle="1" w:styleId="Balk9Char">
    <w:name w:val="Başlık 9 Char"/>
    <w:basedOn w:val="VarsaylanParagrafYazTipi"/>
    <w:link w:val="Balk9"/>
    <w:uiPriority w:val="99"/>
    <w:rsid w:val="0014054E"/>
    <w:rPr>
      <w:rFonts w:ascii="Tahoma" w:eastAsia="Times New Roman" w:hAnsi="Tahoma" w:cs="Times New Roman"/>
      <w:b/>
      <w:i/>
      <w:iCs/>
      <w:color w:val="404040"/>
      <w:sz w:val="32"/>
      <w:szCs w:val="20"/>
      <w:lang w:eastAsia="en-US"/>
    </w:rPr>
  </w:style>
  <w:style w:type="paragraph" w:styleId="BalonMetni">
    <w:name w:val="Balloon Text"/>
    <w:basedOn w:val="Normal"/>
    <w:link w:val="BalonMetniChar"/>
    <w:uiPriority w:val="99"/>
    <w:semiHidden/>
    <w:unhideWhenUsed/>
    <w:rsid w:val="007C0DEA"/>
    <w:rPr>
      <w:rFonts w:ascii="Tahoma" w:hAnsi="Tahoma" w:cs="Tahoma"/>
      <w:sz w:val="16"/>
      <w:szCs w:val="16"/>
    </w:rPr>
  </w:style>
  <w:style w:type="character" w:customStyle="1" w:styleId="BalonMetniChar">
    <w:name w:val="Balon Metni Char"/>
    <w:basedOn w:val="VarsaylanParagrafYazTipi"/>
    <w:link w:val="BalonMetni"/>
    <w:uiPriority w:val="99"/>
    <w:semiHidden/>
    <w:rsid w:val="007C0DEA"/>
    <w:rPr>
      <w:rFonts w:ascii="Tahoma" w:hAnsi="Tahoma" w:cs="Tahoma"/>
      <w:sz w:val="16"/>
      <w:szCs w:val="16"/>
    </w:rPr>
  </w:style>
  <w:style w:type="paragraph" w:styleId="DipnotMetni">
    <w:name w:val="footnote text"/>
    <w:basedOn w:val="Normal"/>
    <w:link w:val="DipnotMetniChar"/>
    <w:uiPriority w:val="99"/>
    <w:unhideWhenUsed/>
    <w:rsid w:val="007C0DEA"/>
    <w:rPr>
      <w:sz w:val="20"/>
      <w:szCs w:val="20"/>
    </w:rPr>
  </w:style>
  <w:style w:type="character" w:customStyle="1" w:styleId="DipnotMetniChar">
    <w:name w:val="Dipnot Metni Char"/>
    <w:basedOn w:val="VarsaylanParagrafYazTipi"/>
    <w:link w:val="DipnotMetni"/>
    <w:uiPriority w:val="99"/>
    <w:rsid w:val="007C0DEA"/>
    <w:rPr>
      <w:sz w:val="20"/>
      <w:szCs w:val="20"/>
    </w:rPr>
  </w:style>
  <w:style w:type="character" w:styleId="DipnotBavurusu">
    <w:name w:val="footnote reference"/>
    <w:basedOn w:val="VarsaylanParagrafYazTipi"/>
    <w:uiPriority w:val="99"/>
    <w:semiHidden/>
    <w:unhideWhenUsed/>
    <w:rsid w:val="007C0DEA"/>
    <w:rPr>
      <w:vertAlign w:val="superscript"/>
    </w:rPr>
  </w:style>
  <w:style w:type="paragraph" w:styleId="SonNotMetni">
    <w:name w:val="endnote text"/>
    <w:basedOn w:val="Normal"/>
    <w:link w:val="SonNotMetniChar"/>
    <w:uiPriority w:val="99"/>
    <w:semiHidden/>
    <w:unhideWhenUsed/>
    <w:rsid w:val="007C0DEA"/>
    <w:rPr>
      <w:sz w:val="20"/>
      <w:szCs w:val="20"/>
    </w:rPr>
  </w:style>
  <w:style w:type="character" w:customStyle="1" w:styleId="SonNotMetniChar">
    <w:name w:val="Son Not Metni Char"/>
    <w:basedOn w:val="VarsaylanParagrafYazTipi"/>
    <w:link w:val="SonNotMetni"/>
    <w:uiPriority w:val="99"/>
    <w:semiHidden/>
    <w:rsid w:val="007C0DEA"/>
    <w:rPr>
      <w:sz w:val="20"/>
      <w:szCs w:val="20"/>
    </w:rPr>
  </w:style>
  <w:style w:type="character" w:styleId="SonNotBavurusu">
    <w:name w:val="endnote reference"/>
    <w:basedOn w:val="VarsaylanParagrafYazTipi"/>
    <w:uiPriority w:val="99"/>
    <w:semiHidden/>
    <w:unhideWhenUsed/>
    <w:rsid w:val="007C0DEA"/>
    <w:rPr>
      <w:vertAlign w:val="superscript"/>
    </w:rPr>
  </w:style>
  <w:style w:type="paragraph" w:styleId="ListeParagraf">
    <w:name w:val="List Paragraph"/>
    <w:basedOn w:val="Normal"/>
    <w:uiPriority w:val="34"/>
    <w:qFormat/>
    <w:rsid w:val="00C03B44"/>
    <w:pPr>
      <w:ind w:left="720"/>
      <w:contextualSpacing/>
    </w:pPr>
  </w:style>
  <w:style w:type="character" w:styleId="YerTutucuMetni">
    <w:name w:val="Placeholder Text"/>
    <w:basedOn w:val="VarsaylanParagrafYazTipi"/>
    <w:uiPriority w:val="99"/>
    <w:semiHidden/>
    <w:rsid w:val="00C03B44"/>
    <w:rPr>
      <w:color w:val="808080"/>
    </w:rPr>
  </w:style>
  <w:style w:type="table" w:styleId="TabloKlavuzu">
    <w:name w:val="Table Grid"/>
    <w:basedOn w:val="NormalTablo"/>
    <w:uiPriority w:val="99"/>
    <w:rsid w:val="00C03B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17EC"/>
    <w:pPr>
      <w:tabs>
        <w:tab w:val="center" w:pos="4536"/>
        <w:tab w:val="right" w:pos="9072"/>
      </w:tabs>
    </w:pPr>
  </w:style>
  <w:style w:type="character" w:customStyle="1" w:styleId="stBilgiChar">
    <w:name w:val="Üst Bilgi Char"/>
    <w:basedOn w:val="VarsaylanParagrafYazTipi"/>
    <w:link w:val="stBilgi"/>
    <w:uiPriority w:val="99"/>
    <w:rsid w:val="006E17EC"/>
  </w:style>
  <w:style w:type="paragraph" w:styleId="AltBilgi">
    <w:name w:val="footer"/>
    <w:basedOn w:val="Normal"/>
    <w:link w:val="AltBilgiChar"/>
    <w:uiPriority w:val="99"/>
    <w:unhideWhenUsed/>
    <w:rsid w:val="006E17EC"/>
    <w:pPr>
      <w:tabs>
        <w:tab w:val="center" w:pos="4536"/>
        <w:tab w:val="right" w:pos="9072"/>
      </w:tabs>
    </w:pPr>
  </w:style>
  <w:style w:type="character" w:customStyle="1" w:styleId="AltBilgiChar">
    <w:name w:val="Alt Bilgi Char"/>
    <w:basedOn w:val="VarsaylanParagrafYazTipi"/>
    <w:link w:val="AltBilgi"/>
    <w:uiPriority w:val="99"/>
    <w:rsid w:val="006E17EC"/>
  </w:style>
  <w:style w:type="character" w:styleId="SatrNumaras">
    <w:name w:val="line number"/>
    <w:basedOn w:val="VarsaylanParagrafYazTipi"/>
    <w:uiPriority w:val="99"/>
    <w:semiHidden/>
    <w:unhideWhenUsed/>
    <w:rsid w:val="007E039A"/>
  </w:style>
  <w:style w:type="character" w:styleId="Kpr">
    <w:name w:val="Hyperlink"/>
    <w:basedOn w:val="VarsaylanParagrafYazTipi"/>
    <w:uiPriority w:val="99"/>
    <w:unhideWhenUsed/>
    <w:rsid w:val="00FA714D"/>
    <w:rPr>
      <w:color w:val="0000FF" w:themeColor="hyperlink"/>
      <w:u w:val="single"/>
    </w:rPr>
  </w:style>
  <w:style w:type="paragraph" w:styleId="HTMLncedenBiimlendirilmi">
    <w:name w:val="HTML Preformatted"/>
    <w:basedOn w:val="Normal"/>
    <w:link w:val="HTMLncedenBiimlendirilmiChar"/>
    <w:uiPriority w:val="99"/>
    <w:semiHidden/>
    <w:unhideWhenUsed/>
    <w:rsid w:val="00A61B4A"/>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61B4A"/>
    <w:rPr>
      <w:rFonts w:ascii="Consolas" w:hAnsi="Consolas"/>
      <w:sz w:val="20"/>
      <w:szCs w:val="20"/>
    </w:rPr>
  </w:style>
  <w:style w:type="paragraph" w:customStyle="1" w:styleId="EndNoteBibliographyTitle">
    <w:name w:val="EndNote Bibliography Title"/>
    <w:basedOn w:val="Normal"/>
    <w:link w:val="EndNoteBibliographyTitleChar"/>
    <w:rsid w:val="00CB0178"/>
    <w:pPr>
      <w:jc w:val="center"/>
    </w:pPr>
    <w:rPr>
      <w:rFonts w:ascii="Calibri" w:hAnsi="Calibri" w:cs="Calibri"/>
      <w:noProof/>
    </w:rPr>
  </w:style>
  <w:style w:type="character" w:customStyle="1" w:styleId="EndNoteBibliographyTitleChar">
    <w:name w:val="EndNote Bibliography Title Char"/>
    <w:basedOn w:val="VarsaylanParagrafYazTipi"/>
    <w:link w:val="EndNoteBibliographyTitle"/>
    <w:rsid w:val="00CB0178"/>
    <w:rPr>
      <w:rFonts w:ascii="Calibri" w:hAnsi="Calibri" w:cs="Calibri"/>
      <w:noProof/>
    </w:rPr>
  </w:style>
  <w:style w:type="paragraph" w:customStyle="1" w:styleId="EndNoteBibliography">
    <w:name w:val="EndNote Bibliography"/>
    <w:basedOn w:val="Normal"/>
    <w:link w:val="EndNoteBibliographyChar"/>
    <w:rsid w:val="00CB0178"/>
    <w:rPr>
      <w:rFonts w:ascii="Calibri" w:hAnsi="Calibri" w:cs="Calibri"/>
      <w:noProof/>
    </w:rPr>
  </w:style>
  <w:style w:type="character" w:customStyle="1" w:styleId="EndNoteBibliographyChar">
    <w:name w:val="EndNote Bibliography Char"/>
    <w:basedOn w:val="VarsaylanParagrafYazTipi"/>
    <w:link w:val="EndNoteBibliography"/>
    <w:rsid w:val="00CB0178"/>
    <w:rPr>
      <w:rFonts w:ascii="Calibri" w:hAnsi="Calibri" w:cs="Calibri"/>
      <w:noProof/>
    </w:rPr>
  </w:style>
  <w:style w:type="character" w:customStyle="1" w:styleId="zmlenmeyenBahsetme1">
    <w:name w:val="Çözümlenmeyen Bahsetme1"/>
    <w:basedOn w:val="VarsaylanParagrafYazTipi"/>
    <w:uiPriority w:val="99"/>
    <w:semiHidden/>
    <w:unhideWhenUsed/>
    <w:rsid w:val="00F33A9D"/>
    <w:rPr>
      <w:color w:val="605E5C"/>
      <w:shd w:val="clear" w:color="auto" w:fill="E1DFDD"/>
    </w:rPr>
  </w:style>
  <w:style w:type="character" w:customStyle="1" w:styleId="tlid-translation">
    <w:name w:val="tlid-translation"/>
    <w:basedOn w:val="VarsaylanParagrafYazTipi"/>
    <w:rsid w:val="00945424"/>
  </w:style>
  <w:style w:type="character" w:customStyle="1" w:styleId="css-u5lv7w">
    <w:name w:val="css-u5lv7w"/>
    <w:basedOn w:val="VarsaylanParagrafYazTipi"/>
    <w:rsid w:val="003112B9"/>
  </w:style>
  <w:style w:type="character" w:styleId="HafifVurgulama">
    <w:name w:val="Subtle Emphasis"/>
    <w:aliases w:val="Formül"/>
    <w:basedOn w:val="VarsaylanParagrafYazTipi"/>
    <w:uiPriority w:val="99"/>
    <w:qFormat/>
    <w:rsid w:val="00C1697A"/>
    <w:rPr>
      <w:rFonts w:ascii="Times New Roman" w:hAnsi="Times New Roman"/>
      <w:i/>
      <w:iCs/>
      <w:color w:val="404040" w:themeColor="text1" w:themeTint="BF"/>
      <w:sz w:val="22"/>
    </w:rPr>
  </w:style>
  <w:style w:type="paragraph" w:customStyle="1" w:styleId="TabBalk">
    <w:name w:val="Tab. Başlık"/>
    <w:basedOn w:val="Normal"/>
    <w:qFormat/>
    <w:rsid w:val="00261701"/>
    <w:pPr>
      <w:spacing w:before="240" w:after="120"/>
      <w:ind w:left="709" w:hanging="709"/>
    </w:pPr>
  </w:style>
  <w:style w:type="paragraph" w:customStyle="1" w:styleId="ekilBalk">
    <w:name w:val="Şekil Başlık"/>
    <w:basedOn w:val="Normal"/>
    <w:link w:val="ekilBalkChar"/>
    <w:rsid w:val="003672E9"/>
    <w:pPr>
      <w:spacing w:before="120" w:after="240"/>
      <w:ind w:firstLine="0"/>
    </w:pPr>
  </w:style>
  <w:style w:type="character" w:customStyle="1" w:styleId="ekilBalkChar">
    <w:name w:val="Şekil Başlık Char"/>
    <w:basedOn w:val="VarsaylanParagrafYazTipi"/>
    <w:link w:val="ekilBalk"/>
    <w:rsid w:val="003672E9"/>
    <w:rPr>
      <w:rFonts w:ascii="Times New Roman" w:hAnsi="Times New Roman"/>
    </w:rPr>
  </w:style>
  <w:style w:type="paragraph" w:customStyle="1" w:styleId="Tablonotu">
    <w:name w:val="Tablo notu"/>
    <w:basedOn w:val="Normal"/>
    <w:link w:val="TablonotuChar"/>
    <w:rsid w:val="0024102F"/>
    <w:pPr>
      <w:spacing w:after="240"/>
      <w:ind w:firstLine="0"/>
    </w:pPr>
    <w:rPr>
      <w:rFonts w:cs="Times New Roman"/>
      <w:sz w:val="20"/>
      <w:szCs w:val="20"/>
    </w:rPr>
  </w:style>
  <w:style w:type="character" w:customStyle="1" w:styleId="TablonotuChar">
    <w:name w:val="Tablo notu Char"/>
    <w:basedOn w:val="VarsaylanParagrafYazTipi"/>
    <w:link w:val="Tablonotu"/>
    <w:rsid w:val="0024102F"/>
    <w:rPr>
      <w:rFonts w:ascii="Times New Roman" w:hAnsi="Times New Roman" w:cs="Times New Roman"/>
      <w:sz w:val="20"/>
      <w:szCs w:val="20"/>
    </w:rPr>
  </w:style>
  <w:style w:type="paragraph" w:customStyle="1" w:styleId="Default">
    <w:name w:val="Default"/>
    <w:rsid w:val="002464B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naBalk">
    <w:name w:val="Ana Başlık"/>
    <w:basedOn w:val="Normal"/>
    <w:link w:val="AnaBalkChar"/>
    <w:qFormat/>
    <w:rsid w:val="001B42A0"/>
    <w:pPr>
      <w:spacing w:before="120" w:after="120"/>
      <w:ind w:firstLine="0"/>
      <w:jc w:val="center"/>
    </w:pPr>
    <w:rPr>
      <w:rFonts w:eastAsia="Times New Roman" w:cs="Times New Roman"/>
      <w:b/>
      <w:bCs/>
      <w:sz w:val="24"/>
      <w:szCs w:val="24"/>
    </w:rPr>
  </w:style>
  <w:style w:type="character" w:customStyle="1" w:styleId="AnaBalkChar">
    <w:name w:val="Ana Başlık Char"/>
    <w:basedOn w:val="VarsaylanParagrafYazTipi"/>
    <w:link w:val="AnaBalk"/>
    <w:rsid w:val="001B42A0"/>
    <w:rPr>
      <w:rFonts w:ascii="Times New Roman" w:eastAsia="Times New Roman" w:hAnsi="Times New Roman" w:cs="Times New Roman"/>
      <w:b/>
      <w:bCs/>
      <w:sz w:val="24"/>
      <w:szCs w:val="24"/>
    </w:rPr>
  </w:style>
  <w:style w:type="paragraph" w:customStyle="1" w:styleId="Yazar">
    <w:name w:val="Yazar"/>
    <w:basedOn w:val="AnaBalk"/>
    <w:link w:val="YazarChar"/>
    <w:qFormat/>
    <w:rsid w:val="00CE3B73"/>
    <w:rPr>
      <w:i/>
      <w:sz w:val="22"/>
    </w:rPr>
  </w:style>
  <w:style w:type="character" w:customStyle="1" w:styleId="YazarChar">
    <w:name w:val="Yazar Char"/>
    <w:basedOn w:val="AnaBalkChar"/>
    <w:link w:val="Yazar"/>
    <w:rsid w:val="00CE3B73"/>
    <w:rPr>
      <w:rFonts w:ascii="Times New Roman" w:eastAsia="Times New Roman" w:hAnsi="Times New Roman" w:cs="Times New Roman"/>
      <w:b/>
      <w:bCs/>
      <w:i/>
      <w:sz w:val="24"/>
      <w:szCs w:val="24"/>
    </w:rPr>
  </w:style>
  <w:style w:type="paragraph" w:customStyle="1" w:styleId="ekBalk">
    <w:name w:val="Şek.Başlık"/>
    <w:basedOn w:val="Normal"/>
    <w:link w:val="ekBalkChar"/>
    <w:qFormat/>
    <w:rsid w:val="00500DFB"/>
    <w:pPr>
      <w:spacing w:before="120" w:after="240"/>
      <w:ind w:firstLine="0"/>
      <w:jc w:val="center"/>
    </w:pPr>
  </w:style>
  <w:style w:type="character" w:customStyle="1" w:styleId="ekBalkChar">
    <w:name w:val="Şek.Başlık Char"/>
    <w:basedOn w:val="VarsaylanParagrafYazTipi"/>
    <w:link w:val="ekBalk"/>
    <w:rsid w:val="00500DFB"/>
    <w:rPr>
      <w:rFonts w:ascii="Times New Roman" w:hAnsi="Times New Roman"/>
    </w:rPr>
  </w:style>
  <w:style w:type="paragraph" w:customStyle="1" w:styleId="Tabaklama">
    <w:name w:val="Tab. açıklama"/>
    <w:link w:val="TabaklamaChar"/>
    <w:qFormat/>
    <w:rsid w:val="007A7A9A"/>
    <w:pPr>
      <w:spacing w:before="120" w:after="240"/>
      <w:ind w:left="709" w:hanging="709"/>
      <w:jc w:val="both"/>
    </w:pPr>
    <w:rPr>
      <w:rFonts w:ascii="Times New Roman" w:eastAsiaTheme="majorEastAsia" w:hAnsi="Times New Roman" w:cs="Times New Roman (CS Başlıklar)"/>
      <w:color w:val="000000" w:themeColor="text1"/>
      <w:sz w:val="16"/>
      <w:szCs w:val="32"/>
    </w:rPr>
  </w:style>
  <w:style w:type="character" w:customStyle="1" w:styleId="TabaklamaChar">
    <w:name w:val="Tab. açıklama Char"/>
    <w:basedOn w:val="Balk1Char"/>
    <w:link w:val="Tabaklama"/>
    <w:rsid w:val="007A7A9A"/>
    <w:rPr>
      <w:rFonts w:ascii="Times New Roman" w:eastAsiaTheme="majorEastAsia" w:hAnsi="Times New Roman" w:cs="Times New Roman (CS Başlıklar)"/>
      <w:b w:val="0"/>
      <w:color w:val="000000" w:themeColor="text1"/>
      <w:sz w:val="16"/>
      <w:szCs w:val="32"/>
    </w:rPr>
  </w:style>
  <w:style w:type="character" w:customStyle="1" w:styleId="zmlenmeyenBahsetme2">
    <w:name w:val="Çözümlenmeyen Bahsetme2"/>
    <w:basedOn w:val="VarsaylanParagrafYazTipi"/>
    <w:uiPriority w:val="99"/>
    <w:semiHidden/>
    <w:unhideWhenUsed/>
    <w:rsid w:val="00CC2D3F"/>
    <w:rPr>
      <w:color w:val="605E5C"/>
      <w:shd w:val="clear" w:color="auto" w:fill="E1DFDD"/>
    </w:rPr>
  </w:style>
  <w:style w:type="paragraph" w:customStyle="1" w:styleId="Affiliations">
    <w:name w:val="Affiliations"/>
    <w:basedOn w:val="Normal"/>
    <w:link w:val="AffiliationsChar"/>
    <w:qFormat/>
    <w:rsid w:val="00FC3609"/>
    <w:pPr>
      <w:spacing w:before="120" w:after="120"/>
      <w:ind w:firstLine="0"/>
      <w:contextualSpacing/>
      <w:jc w:val="center"/>
    </w:pPr>
    <w:rPr>
      <w:rFonts w:eastAsia="Times New Roman" w:cs="Times New Roman"/>
      <w:sz w:val="20"/>
      <w:szCs w:val="20"/>
      <w:lang w:val="en-US"/>
    </w:rPr>
  </w:style>
  <w:style w:type="character" w:customStyle="1" w:styleId="AffiliationsChar">
    <w:name w:val="Affiliations Char"/>
    <w:basedOn w:val="VarsaylanParagrafYazTipi"/>
    <w:link w:val="Affiliations"/>
    <w:rsid w:val="00FC3609"/>
    <w:rPr>
      <w:rFonts w:ascii="Times New Roman" w:eastAsia="Times New Roman" w:hAnsi="Times New Roman" w:cs="Times New Roman"/>
      <w:sz w:val="20"/>
      <w:szCs w:val="20"/>
      <w:lang w:val="en-US"/>
    </w:rPr>
  </w:style>
  <w:style w:type="paragraph" w:styleId="AralkYok">
    <w:name w:val="No Spacing"/>
    <w:uiPriority w:val="1"/>
    <w:qFormat/>
    <w:rsid w:val="00C73A53"/>
    <w:pPr>
      <w:spacing w:after="0" w:line="240" w:lineRule="auto"/>
    </w:pPr>
    <w:rPr>
      <w:lang w:val="en-US" w:eastAsia="zh-CN"/>
    </w:rPr>
  </w:style>
  <w:style w:type="character" w:styleId="SayfaNumaras">
    <w:name w:val="page number"/>
    <w:basedOn w:val="VarsaylanParagrafYazTipi"/>
    <w:uiPriority w:val="99"/>
    <w:semiHidden/>
    <w:unhideWhenUsed/>
    <w:rsid w:val="00F722F0"/>
  </w:style>
  <w:style w:type="table" w:customStyle="1" w:styleId="TabloKlavuzu1">
    <w:name w:val="Tablo Kılavuzu1"/>
    <w:basedOn w:val="NormalTablo"/>
    <w:next w:val="TabloKlavuzu"/>
    <w:uiPriority w:val="39"/>
    <w:rsid w:val="00004B27"/>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A45CA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F308BE"/>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4054E"/>
    <w:pPr>
      <w:spacing w:before="100" w:beforeAutospacing="1" w:after="100" w:afterAutospacing="1"/>
      <w:ind w:firstLine="0"/>
      <w:jc w:val="left"/>
    </w:pPr>
    <w:rPr>
      <w:rFonts w:eastAsia="Times New Roman" w:cs="Times New Roman"/>
      <w:sz w:val="24"/>
      <w:szCs w:val="24"/>
    </w:rPr>
  </w:style>
  <w:style w:type="paragraph" w:customStyle="1" w:styleId="StilBalk2nekTimesNewRomantalikDeil">
    <w:name w:val="Stil Başlık 2 + nek Times New Roman İtalik Değil"/>
    <w:basedOn w:val="Balk2"/>
    <w:link w:val="StilBalk2nekTimesNewRomantalikDeilChar"/>
    <w:uiPriority w:val="99"/>
    <w:rsid w:val="0014054E"/>
    <w:pPr>
      <w:keepLines w:val="0"/>
      <w:spacing w:after="0" w:line="480" w:lineRule="auto"/>
      <w:jc w:val="left"/>
    </w:pPr>
    <w:rPr>
      <w:rFonts w:ascii="nek Times New Roman" w:eastAsia="Times New Roman" w:hAnsi="nek Times New Roman" w:cs="Arial"/>
      <w:bCs/>
      <w:sz w:val="28"/>
      <w:szCs w:val="28"/>
      <w:lang w:eastAsia="en-US"/>
    </w:rPr>
  </w:style>
  <w:style w:type="character" w:customStyle="1" w:styleId="StilBalk2nekTimesNewRomantalikDeilChar">
    <w:name w:val="Stil Başlık 2 + nek Times New Roman İtalik Değil Char"/>
    <w:link w:val="StilBalk2nekTimesNewRomantalikDeil"/>
    <w:uiPriority w:val="99"/>
    <w:locked/>
    <w:rsid w:val="0014054E"/>
    <w:rPr>
      <w:rFonts w:ascii="nek Times New Roman" w:eastAsia="Times New Roman" w:hAnsi="nek Times New Roman" w:cs="Arial"/>
      <w:b/>
      <w:bCs/>
      <w:sz w:val="28"/>
      <w:szCs w:val="28"/>
      <w:lang w:eastAsia="en-US"/>
    </w:rPr>
  </w:style>
  <w:style w:type="paragraph" w:customStyle="1" w:styleId="citation">
    <w:name w:val="citation"/>
    <w:basedOn w:val="Normal"/>
    <w:uiPriority w:val="99"/>
    <w:rsid w:val="0014054E"/>
    <w:pPr>
      <w:spacing w:before="100" w:beforeAutospacing="1" w:after="100" w:afterAutospacing="1"/>
      <w:ind w:firstLine="0"/>
      <w:jc w:val="left"/>
    </w:pPr>
    <w:rPr>
      <w:rFonts w:eastAsia="Times New Roman" w:cs="Times New Roman"/>
      <w:sz w:val="24"/>
      <w:szCs w:val="24"/>
    </w:rPr>
  </w:style>
  <w:style w:type="paragraph" w:customStyle="1" w:styleId="authlist">
    <w:name w:val="auth_list"/>
    <w:basedOn w:val="Normal"/>
    <w:uiPriority w:val="99"/>
    <w:rsid w:val="0014054E"/>
    <w:pPr>
      <w:spacing w:before="100" w:beforeAutospacing="1" w:after="100" w:afterAutospacing="1"/>
      <w:ind w:firstLine="0"/>
      <w:jc w:val="left"/>
    </w:pPr>
    <w:rPr>
      <w:rFonts w:eastAsia="Times New Roman" w:cs="Times New Roman"/>
      <w:sz w:val="24"/>
      <w:szCs w:val="24"/>
    </w:rPr>
  </w:style>
  <w:style w:type="character" w:styleId="Vurgu">
    <w:name w:val="Emphasis"/>
    <w:uiPriority w:val="20"/>
    <w:qFormat/>
    <w:rsid w:val="0014054E"/>
    <w:rPr>
      <w:rFonts w:cs="Times New Roman"/>
      <w:i/>
    </w:rPr>
  </w:style>
  <w:style w:type="character" w:customStyle="1" w:styleId="st">
    <w:name w:val="st"/>
    <w:uiPriority w:val="99"/>
    <w:rsid w:val="0014054E"/>
    <w:rPr>
      <w:rFonts w:cs="Times New Roman"/>
    </w:rPr>
  </w:style>
  <w:style w:type="paragraph" w:styleId="TBal">
    <w:name w:val="TOC Heading"/>
    <w:basedOn w:val="Balk1"/>
    <w:next w:val="Normal"/>
    <w:uiPriority w:val="99"/>
    <w:qFormat/>
    <w:rsid w:val="0014054E"/>
    <w:pPr>
      <w:spacing w:before="480" w:after="0"/>
      <w:jc w:val="left"/>
      <w:outlineLvl w:val="9"/>
    </w:pPr>
    <w:rPr>
      <w:rFonts w:eastAsia="Times New Roman" w:cs="Times New Roman"/>
      <w:bCs/>
      <w:color w:val="auto"/>
      <w:sz w:val="32"/>
      <w:szCs w:val="28"/>
    </w:rPr>
  </w:style>
  <w:style w:type="paragraph" w:styleId="T2">
    <w:name w:val="toc 2"/>
    <w:basedOn w:val="Normal"/>
    <w:next w:val="Normal"/>
    <w:autoRedefine/>
    <w:uiPriority w:val="39"/>
    <w:rsid w:val="0014054E"/>
    <w:pPr>
      <w:tabs>
        <w:tab w:val="left" w:pos="709"/>
        <w:tab w:val="left" w:pos="880"/>
        <w:tab w:val="left" w:pos="1134"/>
        <w:tab w:val="right" w:leader="dot" w:pos="7927"/>
      </w:tabs>
      <w:spacing w:line="480" w:lineRule="auto"/>
      <w:ind w:left="221" w:firstLine="0"/>
      <w:jc w:val="left"/>
    </w:pPr>
    <w:rPr>
      <w:rFonts w:eastAsia="Times New Roman" w:cs="Times New Roman"/>
      <w:noProof/>
      <w:sz w:val="24"/>
      <w:lang w:eastAsia="en-US"/>
    </w:rPr>
  </w:style>
  <w:style w:type="paragraph" w:styleId="T1">
    <w:name w:val="toc 1"/>
    <w:basedOn w:val="Normal"/>
    <w:next w:val="Normal"/>
    <w:autoRedefine/>
    <w:uiPriority w:val="39"/>
    <w:rsid w:val="0014054E"/>
    <w:pPr>
      <w:tabs>
        <w:tab w:val="right" w:leader="dot" w:pos="7927"/>
      </w:tabs>
      <w:spacing w:line="480" w:lineRule="auto"/>
      <w:ind w:firstLine="0"/>
      <w:jc w:val="left"/>
    </w:pPr>
    <w:rPr>
      <w:rFonts w:eastAsia="Times New Roman" w:cs="Times New Roman"/>
      <w:noProof/>
      <w:sz w:val="24"/>
      <w:lang w:eastAsia="en-US"/>
    </w:rPr>
  </w:style>
  <w:style w:type="paragraph" w:styleId="T3">
    <w:name w:val="toc 3"/>
    <w:basedOn w:val="Normal"/>
    <w:next w:val="Normal"/>
    <w:autoRedefine/>
    <w:uiPriority w:val="39"/>
    <w:rsid w:val="0014054E"/>
    <w:pPr>
      <w:tabs>
        <w:tab w:val="left" w:pos="1320"/>
        <w:tab w:val="right" w:leader="dot" w:pos="7927"/>
      </w:tabs>
      <w:spacing w:after="100" w:line="480" w:lineRule="auto"/>
      <w:ind w:left="442" w:firstLine="0"/>
      <w:jc w:val="left"/>
    </w:pPr>
    <w:rPr>
      <w:rFonts w:ascii="Tahoma" w:eastAsia="Times New Roman" w:hAnsi="Tahoma" w:cs="Times New Roman"/>
      <w:sz w:val="24"/>
      <w:lang w:eastAsia="en-US"/>
    </w:rPr>
  </w:style>
  <w:style w:type="character" w:customStyle="1" w:styleId="BelgeBalantlarChar">
    <w:name w:val="Belge Bağlantıları Char"/>
    <w:basedOn w:val="VarsaylanParagrafYazTipi"/>
    <w:link w:val="BelgeBalantlar"/>
    <w:uiPriority w:val="99"/>
    <w:semiHidden/>
    <w:rsid w:val="0014054E"/>
    <w:rPr>
      <w:rFonts w:ascii="Tahoma" w:eastAsia="Times New Roman" w:hAnsi="Tahoma" w:cs="Tahoma"/>
      <w:sz w:val="16"/>
      <w:szCs w:val="16"/>
      <w:lang w:eastAsia="en-US"/>
    </w:rPr>
  </w:style>
  <w:style w:type="paragraph" w:styleId="BelgeBalantlar">
    <w:name w:val="Document Map"/>
    <w:basedOn w:val="Normal"/>
    <w:link w:val="BelgeBalantlarChar"/>
    <w:uiPriority w:val="99"/>
    <w:semiHidden/>
    <w:rsid w:val="0014054E"/>
    <w:pPr>
      <w:ind w:firstLine="0"/>
      <w:jc w:val="left"/>
    </w:pPr>
    <w:rPr>
      <w:rFonts w:ascii="Tahoma" w:eastAsia="Times New Roman" w:hAnsi="Tahoma" w:cs="Tahoma"/>
      <w:sz w:val="16"/>
      <w:szCs w:val="16"/>
      <w:lang w:eastAsia="en-US"/>
    </w:rPr>
  </w:style>
  <w:style w:type="paragraph" w:customStyle="1" w:styleId="6-metin">
    <w:name w:val="6-metin"/>
    <w:basedOn w:val="Normal"/>
    <w:uiPriority w:val="99"/>
    <w:rsid w:val="0014054E"/>
    <w:pPr>
      <w:widowControl w:val="0"/>
      <w:numPr>
        <w:numId w:val="17"/>
      </w:numPr>
      <w:tabs>
        <w:tab w:val="left" w:pos="0"/>
      </w:tabs>
      <w:spacing w:before="240"/>
    </w:pPr>
    <w:rPr>
      <w:rFonts w:eastAsia="Times New Roman" w:cs="Times New Roman"/>
      <w:sz w:val="24"/>
      <w:szCs w:val="24"/>
    </w:rPr>
  </w:style>
  <w:style w:type="character" w:customStyle="1" w:styleId="jrnl">
    <w:name w:val="jrnl"/>
    <w:uiPriority w:val="99"/>
    <w:rsid w:val="0014054E"/>
    <w:rPr>
      <w:rFonts w:cs="Times New Roman"/>
    </w:rPr>
  </w:style>
  <w:style w:type="character" w:customStyle="1" w:styleId="apple-converted-space">
    <w:name w:val="apple-converted-space"/>
    <w:uiPriority w:val="99"/>
    <w:rsid w:val="0014054E"/>
    <w:rPr>
      <w:rFonts w:cs="Times New Roman"/>
    </w:rPr>
  </w:style>
  <w:style w:type="paragraph" w:styleId="Kaynaka">
    <w:name w:val="Bibliography"/>
    <w:basedOn w:val="Normal"/>
    <w:next w:val="Normal"/>
    <w:uiPriority w:val="99"/>
    <w:rsid w:val="0014054E"/>
    <w:pPr>
      <w:ind w:firstLine="0"/>
      <w:jc w:val="left"/>
    </w:pPr>
    <w:rPr>
      <w:rFonts w:ascii="Tahoma" w:eastAsia="Times New Roman" w:hAnsi="Tahoma" w:cs="Times New Roman"/>
      <w:sz w:val="24"/>
      <w:lang w:eastAsia="en-US"/>
    </w:rPr>
  </w:style>
  <w:style w:type="paragraph" w:styleId="KonuBal">
    <w:name w:val="Title"/>
    <w:basedOn w:val="Normal"/>
    <w:link w:val="KonuBalChar"/>
    <w:uiPriority w:val="99"/>
    <w:qFormat/>
    <w:rsid w:val="0014054E"/>
    <w:pPr>
      <w:spacing w:before="100" w:beforeAutospacing="1" w:after="100" w:afterAutospacing="1"/>
      <w:ind w:firstLine="0"/>
      <w:jc w:val="center"/>
    </w:pPr>
    <w:rPr>
      <w:rFonts w:ascii="Calibri" w:eastAsia="Calibri" w:hAnsi="Calibri" w:cs="Calibri"/>
      <w:b/>
      <w:bCs/>
      <w:color w:val="000080"/>
      <w:sz w:val="24"/>
      <w:szCs w:val="24"/>
      <w:lang w:eastAsia="en-US"/>
    </w:rPr>
  </w:style>
  <w:style w:type="character" w:customStyle="1" w:styleId="KonuBalChar">
    <w:name w:val="Konu Başlığı Char"/>
    <w:basedOn w:val="VarsaylanParagrafYazTipi"/>
    <w:link w:val="KonuBal"/>
    <w:uiPriority w:val="99"/>
    <w:rsid w:val="0014054E"/>
    <w:rPr>
      <w:rFonts w:ascii="Calibri" w:eastAsia="Calibri" w:hAnsi="Calibri" w:cs="Calibri"/>
      <w:b/>
      <w:bCs/>
      <w:color w:val="000080"/>
      <w:sz w:val="24"/>
      <w:szCs w:val="24"/>
      <w:lang w:eastAsia="en-US"/>
    </w:rPr>
  </w:style>
  <w:style w:type="character" w:customStyle="1" w:styleId="st1">
    <w:name w:val="st1"/>
    <w:rsid w:val="0014054E"/>
    <w:rPr>
      <w:rFonts w:cs="Times New Roman"/>
    </w:rPr>
  </w:style>
  <w:style w:type="paragraph" w:customStyle="1" w:styleId="DecimalAligned">
    <w:name w:val="Decimal Aligned"/>
    <w:basedOn w:val="Normal"/>
    <w:uiPriority w:val="99"/>
    <w:rsid w:val="0014054E"/>
    <w:pPr>
      <w:tabs>
        <w:tab w:val="decimal" w:pos="360"/>
      </w:tabs>
      <w:spacing w:after="200" w:line="276" w:lineRule="auto"/>
      <w:ind w:firstLine="0"/>
      <w:jc w:val="left"/>
    </w:pPr>
    <w:rPr>
      <w:rFonts w:ascii="Calibri" w:eastAsia="Calibri" w:hAnsi="Calibri" w:cs="Times New Roman"/>
    </w:rPr>
  </w:style>
  <w:style w:type="character" w:customStyle="1" w:styleId="hps">
    <w:name w:val="hps"/>
    <w:uiPriority w:val="99"/>
    <w:rsid w:val="0014054E"/>
    <w:rPr>
      <w:rFonts w:cs="Times New Roman"/>
    </w:rPr>
  </w:style>
  <w:style w:type="paragraph" w:styleId="ResimYazs">
    <w:name w:val="caption"/>
    <w:basedOn w:val="Normal"/>
    <w:next w:val="Normal"/>
    <w:uiPriority w:val="99"/>
    <w:qFormat/>
    <w:rsid w:val="0014054E"/>
    <w:pPr>
      <w:spacing w:after="200"/>
      <w:ind w:firstLine="0"/>
      <w:jc w:val="left"/>
    </w:pPr>
    <w:rPr>
      <w:rFonts w:eastAsia="Times New Roman" w:cs="Times New Roman"/>
      <w:bCs/>
      <w:sz w:val="24"/>
      <w:szCs w:val="18"/>
      <w:lang w:eastAsia="en-US"/>
    </w:rPr>
  </w:style>
  <w:style w:type="paragraph" w:styleId="ekillerTablosu">
    <w:name w:val="table of figures"/>
    <w:basedOn w:val="Normal"/>
    <w:next w:val="Normal"/>
    <w:uiPriority w:val="99"/>
    <w:rsid w:val="0014054E"/>
    <w:pPr>
      <w:spacing w:line="480" w:lineRule="auto"/>
      <w:ind w:firstLine="0"/>
      <w:jc w:val="left"/>
    </w:pPr>
    <w:rPr>
      <w:rFonts w:eastAsia="Times New Roman" w:cs="Times New Roman"/>
      <w:sz w:val="24"/>
      <w:lang w:eastAsia="en-US"/>
    </w:rPr>
  </w:style>
  <w:style w:type="character" w:customStyle="1" w:styleId="A5">
    <w:name w:val="A5"/>
    <w:uiPriority w:val="99"/>
    <w:rsid w:val="0014054E"/>
    <w:rPr>
      <w:rFonts w:cs="DINPro-Light"/>
      <w:color w:val="000000"/>
      <w:sz w:val="10"/>
      <w:szCs w:val="10"/>
    </w:rPr>
  </w:style>
  <w:style w:type="character" w:styleId="Gl">
    <w:name w:val="Strong"/>
    <w:uiPriority w:val="22"/>
    <w:qFormat/>
    <w:rsid w:val="0014054E"/>
    <w:rPr>
      <w:b/>
      <w:bCs/>
    </w:rPr>
  </w:style>
  <w:style w:type="paragraph" w:styleId="Altyaz">
    <w:name w:val="Subtitle"/>
    <w:basedOn w:val="Normal"/>
    <w:next w:val="Normal"/>
    <w:link w:val="AltyazChar"/>
    <w:qFormat/>
    <w:rsid w:val="0014054E"/>
    <w:pPr>
      <w:spacing w:after="60"/>
      <w:ind w:firstLine="0"/>
      <w:jc w:val="center"/>
      <w:outlineLvl w:val="1"/>
    </w:pPr>
    <w:rPr>
      <w:rFonts w:ascii="Cambria" w:eastAsia="Times New Roman" w:hAnsi="Cambria" w:cs="Times New Roman"/>
      <w:sz w:val="24"/>
      <w:szCs w:val="24"/>
      <w:lang w:eastAsia="en-US"/>
    </w:rPr>
  </w:style>
  <w:style w:type="character" w:customStyle="1" w:styleId="AltyazChar">
    <w:name w:val="Altyazı Char"/>
    <w:basedOn w:val="VarsaylanParagrafYazTipi"/>
    <w:link w:val="Altyaz"/>
    <w:rsid w:val="0014054E"/>
    <w:rPr>
      <w:rFonts w:ascii="Cambria" w:eastAsia="Times New Roman" w:hAnsi="Cambria"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83197">
      <w:bodyDiv w:val="1"/>
      <w:marLeft w:val="0"/>
      <w:marRight w:val="0"/>
      <w:marTop w:val="0"/>
      <w:marBottom w:val="0"/>
      <w:divBdr>
        <w:top w:val="none" w:sz="0" w:space="0" w:color="auto"/>
        <w:left w:val="none" w:sz="0" w:space="0" w:color="auto"/>
        <w:bottom w:val="none" w:sz="0" w:space="0" w:color="auto"/>
        <w:right w:val="none" w:sz="0" w:space="0" w:color="auto"/>
      </w:divBdr>
    </w:div>
    <w:div w:id="756512130">
      <w:bodyDiv w:val="1"/>
      <w:marLeft w:val="0"/>
      <w:marRight w:val="0"/>
      <w:marTop w:val="0"/>
      <w:marBottom w:val="0"/>
      <w:divBdr>
        <w:top w:val="none" w:sz="0" w:space="0" w:color="auto"/>
        <w:left w:val="none" w:sz="0" w:space="0" w:color="auto"/>
        <w:bottom w:val="none" w:sz="0" w:space="0" w:color="auto"/>
        <w:right w:val="none" w:sz="0" w:space="0" w:color="auto"/>
      </w:divBdr>
      <w:divsChild>
        <w:div w:id="2145803435">
          <w:marLeft w:val="0"/>
          <w:marRight w:val="0"/>
          <w:marTop w:val="0"/>
          <w:marBottom w:val="0"/>
          <w:divBdr>
            <w:top w:val="none" w:sz="0" w:space="0" w:color="auto"/>
            <w:left w:val="none" w:sz="0" w:space="0" w:color="auto"/>
            <w:bottom w:val="none" w:sz="0" w:space="0" w:color="auto"/>
            <w:right w:val="none" w:sz="0" w:space="0" w:color="auto"/>
          </w:divBdr>
          <w:divsChild>
            <w:div w:id="1337340614">
              <w:marLeft w:val="0"/>
              <w:marRight w:val="0"/>
              <w:marTop w:val="0"/>
              <w:marBottom w:val="0"/>
              <w:divBdr>
                <w:top w:val="none" w:sz="0" w:space="0" w:color="auto"/>
                <w:left w:val="none" w:sz="0" w:space="0" w:color="auto"/>
                <w:bottom w:val="none" w:sz="0" w:space="0" w:color="auto"/>
                <w:right w:val="none" w:sz="0" w:space="0" w:color="auto"/>
              </w:divBdr>
              <w:divsChild>
                <w:div w:id="988943947">
                  <w:marLeft w:val="0"/>
                  <w:marRight w:val="0"/>
                  <w:marTop w:val="0"/>
                  <w:marBottom w:val="0"/>
                  <w:divBdr>
                    <w:top w:val="none" w:sz="0" w:space="0" w:color="auto"/>
                    <w:left w:val="none" w:sz="0" w:space="0" w:color="auto"/>
                    <w:bottom w:val="none" w:sz="0" w:space="0" w:color="auto"/>
                    <w:right w:val="none" w:sz="0" w:space="0" w:color="auto"/>
                  </w:divBdr>
                  <w:divsChild>
                    <w:div w:id="1543470490">
                      <w:marLeft w:val="0"/>
                      <w:marRight w:val="0"/>
                      <w:marTop w:val="0"/>
                      <w:marBottom w:val="0"/>
                      <w:divBdr>
                        <w:top w:val="none" w:sz="0" w:space="0" w:color="auto"/>
                        <w:left w:val="none" w:sz="0" w:space="0" w:color="auto"/>
                        <w:bottom w:val="none" w:sz="0" w:space="0" w:color="auto"/>
                        <w:right w:val="none" w:sz="0" w:space="0" w:color="auto"/>
                      </w:divBdr>
                      <w:divsChild>
                        <w:div w:id="1724911986">
                          <w:marLeft w:val="0"/>
                          <w:marRight w:val="0"/>
                          <w:marTop w:val="0"/>
                          <w:marBottom w:val="0"/>
                          <w:divBdr>
                            <w:top w:val="none" w:sz="0" w:space="0" w:color="auto"/>
                            <w:left w:val="none" w:sz="0" w:space="0" w:color="auto"/>
                            <w:bottom w:val="none" w:sz="0" w:space="0" w:color="auto"/>
                            <w:right w:val="none" w:sz="0" w:space="0" w:color="auto"/>
                          </w:divBdr>
                          <w:divsChild>
                            <w:div w:id="1101099179">
                              <w:marLeft w:val="0"/>
                              <w:marRight w:val="0"/>
                              <w:marTop w:val="0"/>
                              <w:marBottom w:val="0"/>
                              <w:divBdr>
                                <w:top w:val="none" w:sz="0" w:space="0" w:color="auto"/>
                                <w:left w:val="none" w:sz="0" w:space="0" w:color="auto"/>
                                <w:bottom w:val="none" w:sz="0" w:space="0" w:color="auto"/>
                                <w:right w:val="none" w:sz="0" w:space="0" w:color="auto"/>
                              </w:divBdr>
                              <w:divsChild>
                                <w:div w:id="1496647572">
                                  <w:marLeft w:val="0"/>
                                  <w:marRight w:val="0"/>
                                  <w:marTop w:val="0"/>
                                  <w:marBottom w:val="0"/>
                                  <w:divBdr>
                                    <w:top w:val="none" w:sz="0" w:space="0" w:color="auto"/>
                                    <w:left w:val="none" w:sz="0" w:space="0" w:color="auto"/>
                                    <w:bottom w:val="none" w:sz="0" w:space="0" w:color="auto"/>
                                    <w:right w:val="none" w:sz="0" w:space="0" w:color="auto"/>
                                  </w:divBdr>
                                  <w:divsChild>
                                    <w:div w:id="374238481">
                                      <w:marLeft w:val="0"/>
                                      <w:marRight w:val="0"/>
                                      <w:marTop w:val="0"/>
                                      <w:marBottom w:val="0"/>
                                      <w:divBdr>
                                        <w:top w:val="none" w:sz="0" w:space="0" w:color="auto"/>
                                        <w:left w:val="none" w:sz="0" w:space="0" w:color="auto"/>
                                        <w:bottom w:val="none" w:sz="0" w:space="0" w:color="auto"/>
                                        <w:right w:val="none" w:sz="0" w:space="0" w:color="auto"/>
                                      </w:divBdr>
                                      <w:divsChild>
                                        <w:div w:id="50613561">
                                          <w:marLeft w:val="0"/>
                                          <w:marRight w:val="0"/>
                                          <w:marTop w:val="0"/>
                                          <w:marBottom w:val="0"/>
                                          <w:divBdr>
                                            <w:top w:val="none" w:sz="0" w:space="0" w:color="auto"/>
                                            <w:left w:val="none" w:sz="0" w:space="0" w:color="auto"/>
                                            <w:bottom w:val="none" w:sz="0" w:space="0" w:color="auto"/>
                                            <w:right w:val="none" w:sz="0" w:space="0" w:color="auto"/>
                                          </w:divBdr>
                                          <w:divsChild>
                                            <w:div w:id="559755971">
                                              <w:marLeft w:val="0"/>
                                              <w:marRight w:val="0"/>
                                              <w:marTop w:val="0"/>
                                              <w:marBottom w:val="0"/>
                                              <w:divBdr>
                                                <w:top w:val="none" w:sz="0" w:space="0" w:color="auto"/>
                                                <w:left w:val="none" w:sz="0" w:space="0" w:color="auto"/>
                                                <w:bottom w:val="none" w:sz="0" w:space="0" w:color="auto"/>
                                                <w:right w:val="none" w:sz="0" w:space="0" w:color="auto"/>
                                              </w:divBdr>
                                              <w:divsChild>
                                                <w:div w:id="17565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3714346">
      <w:bodyDiv w:val="1"/>
      <w:marLeft w:val="0"/>
      <w:marRight w:val="0"/>
      <w:marTop w:val="0"/>
      <w:marBottom w:val="0"/>
      <w:divBdr>
        <w:top w:val="none" w:sz="0" w:space="0" w:color="auto"/>
        <w:left w:val="none" w:sz="0" w:space="0" w:color="auto"/>
        <w:bottom w:val="none" w:sz="0" w:space="0" w:color="auto"/>
        <w:right w:val="none" w:sz="0" w:space="0" w:color="auto"/>
      </w:divBdr>
    </w:div>
    <w:div w:id="885600013">
      <w:bodyDiv w:val="1"/>
      <w:marLeft w:val="0"/>
      <w:marRight w:val="0"/>
      <w:marTop w:val="0"/>
      <w:marBottom w:val="0"/>
      <w:divBdr>
        <w:top w:val="none" w:sz="0" w:space="0" w:color="auto"/>
        <w:left w:val="none" w:sz="0" w:space="0" w:color="auto"/>
        <w:bottom w:val="none" w:sz="0" w:space="0" w:color="auto"/>
        <w:right w:val="none" w:sz="0" w:space="0" w:color="auto"/>
      </w:divBdr>
    </w:div>
    <w:div w:id="123516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936-5931" TargetMode="External"/><Relationship Id="rId13" Type="http://schemas.openxmlformats.org/officeDocument/2006/relationships/hyperlink" Target="https://www.teias.gov.tr/turkiye-elektrik-uretim-iletim-istatistikler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urworldindata.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rcid.org/0000-0002-5811-258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691CA-980F-4E58-AD5C-AA6863057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1271</Words>
  <Characters>7251</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2025-01-02T11:13:00Z</dcterms:created>
  <dcterms:modified xsi:type="dcterms:W3CDTF">2025-04-13T19:28:00Z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9dfa5d21d1932f39ae2baa28081424c6b295e57f3b8b23d23834014e6ed24f27</vt:lpwstr>
  </property>
</Properties>
</file>